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4A0" w:rsidRPr="008954A0" w:rsidRDefault="008954A0" w:rsidP="008954A0">
      <w:pPr>
        <w:spacing w:after="0" w:line="240" w:lineRule="auto"/>
        <w:jc w:val="right"/>
        <w:rPr>
          <w:rFonts w:ascii="Times New Roman" w:eastAsia="Times New Roman" w:hAnsi="Times New Roman" w:cs="Times New Roman"/>
          <w:b/>
          <w:sz w:val="28"/>
          <w:szCs w:val="28"/>
          <w:lang w:eastAsia="ru-RU"/>
        </w:rPr>
      </w:pPr>
      <w:r w:rsidRPr="008954A0">
        <w:rPr>
          <w:rFonts w:ascii="Times New Roman" w:eastAsia="Times New Roman" w:hAnsi="Times New Roman" w:cs="Times New Roman"/>
          <w:b/>
          <w:noProof/>
          <w:sz w:val="28"/>
          <w:szCs w:val="28"/>
          <w:lang w:eastAsia="ru-RU"/>
        </w:rPr>
        <w:t xml:space="preserve">                                                            </w:t>
      </w:r>
      <w:r w:rsidRPr="008954A0">
        <w:rPr>
          <w:rFonts w:ascii="Times New Roman" w:eastAsia="Times New Roman" w:hAnsi="Times New Roman" w:cs="Times New Roman"/>
          <w:b/>
          <w:sz w:val="28"/>
          <w:szCs w:val="28"/>
          <w:lang w:eastAsia="ru-RU"/>
        </w:rPr>
        <w:t xml:space="preserve"> </w:t>
      </w:r>
    </w:p>
    <w:p w:rsidR="008954A0" w:rsidRPr="008954A0" w:rsidRDefault="008954A0" w:rsidP="008954A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675860" cy="683812"/>
            <wp:effectExtent l="0" t="0" r="0" b="0"/>
            <wp:docPr id="1" name="Рисунок 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5860" cy="683812"/>
                    </a:xfrm>
                    <a:prstGeom prst="rect">
                      <a:avLst/>
                    </a:prstGeom>
                    <a:noFill/>
                    <a:ln>
                      <a:noFill/>
                    </a:ln>
                  </pic:spPr>
                </pic:pic>
              </a:graphicData>
            </a:graphic>
          </wp:inline>
        </w:drawing>
      </w:r>
    </w:p>
    <w:p w:rsidR="008954A0" w:rsidRPr="008954A0" w:rsidRDefault="008954A0" w:rsidP="008954A0">
      <w:pPr>
        <w:spacing w:after="0" w:line="240" w:lineRule="auto"/>
        <w:jc w:val="center"/>
        <w:rPr>
          <w:rFonts w:ascii="Times New Roman" w:eastAsia="Times New Roman" w:hAnsi="Times New Roman" w:cs="Times New Roman"/>
          <w:sz w:val="28"/>
          <w:szCs w:val="28"/>
          <w:lang w:eastAsia="ru-RU"/>
        </w:rPr>
      </w:pPr>
      <w:r w:rsidRPr="008954A0">
        <w:rPr>
          <w:rFonts w:ascii="Times New Roman" w:eastAsia="Times New Roman" w:hAnsi="Times New Roman" w:cs="Times New Roman"/>
          <w:sz w:val="28"/>
          <w:szCs w:val="28"/>
          <w:lang w:eastAsia="ru-RU"/>
        </w:rPr>
        <w:t>А д м и н  и с т р а ц и я</w:t>
      </w:r>
    </w:p>
    <w:p w:rsidR="008954A0" w:rsidRPr="008954A0" w:rsidRDefault="008954A0" w:rsidP="008954A0">
      <w:pPr>
        <w:spacing w:after="0" w:line="240" w:lineRule="auto"/>
        <w:jc w:val="center"/>
        <w:rPr>
          <w:rFonts w:ascii="Times New Roman" w:eastAsia="Times New Roman" w:hAnsi="Times New Roman" w:cs="Times New Roman"/>
          <w:sz w:val="28"/>
          <w:szCs w:val="28"/>
          <w:lang w:eastAsia="ru-RU"/>
        </w:rPr>
      </w:pPr>
      <w:r w:rsidRPr="008954A0">
        <w:rPr>
          <w:rFonts w:ascii="Times New Roman" w:eastAsia="Times New Roman" w:hAnsi="Times New Roman" w:cs="Times New Roman"/>
          <w:sz w:val="28"/>
          <w:szCs w:val="28"/>
          <w:lang w:eastAsia="ru-RU"/>
        </w:rPr>
        <w:t xml:space="preserve">муниципального образования </w:t>
      </w:r>
    </w:p>
    <w:p w:rsidR="008954A0" w:rsidRPr="008954A0" w:rsidRDefault="008954A0" w:rsidP="008954A0">
      <w:pPr>
        <w:spacing w:after="0" w:line="240" w:lineRule="auto"/>
        <w:jc w:val="center"/>
        <w:rPr>
          <w:rFonts w:ascii="Times New Roman" w:eastAsia="Times New Roman" w:hAnsi="Times New Roman" w:cs="Times New Roman"/>
          <w:sz w:val="28"/>
          <w:szCs w:val="28"/>
          <w:lang w:eastAsia="ru-RU"/>
        </w:rPr>
      </w:pPr>
      <w:r w:rsidRPr="008954A0">
        <w:rPr>
          <w:rFonts w:ascii="Times New Roman" w:eastAsia="Times New Roman" w:hAnsi="Times New Roman" w:cs="Times New Roman"/>
          <w:sz w:val="28"/>
          <w:szCs w:val="28"/>
          <w:lang w:eastAsia="ru-RU"/>
        </w:rPr>
        <w:t>Сабское сельское поселение</w:t>
      </w:r>
    </w:p>
    <w:p w:rsidR="008954A0" w:rsidRPr="008954A0" w:rsidRDefault="008954A0" w:rsidP="008954A0">
      <w:pPr>
        <w:spacing w:after="0" w:line="240" w:lineRule="auto"/>
        <w:jc w:val="center"/>
        <w:rPr>
          <w:rFonts w:ascii="Times New Roman" w:eastAsia="Times New Roman" w:hAnsi="Times New Roman" w:cs="Times New Roman"/>
          <w:sz w:val="28"/>
          <w:szCs w:val="28"/>
          <w:lang w:eastAsia="ru-RU"/>
        </w:rPr>
      </w:pPr>
      <w:r w:rsidRPr="008954A0">
        <w:rPr>
          <w:rFonts w:ascii="Times New Roman" w:eastAsia="Times New Roman" w:hAnsi="Times New Roman" w:cs="Times New Roman"/>
          <w:sz w:val="28"/>
          <w:szCs w:val="28"/>
          <w:lang w:eastAsia="ru-RU"/>
        </w:rPr>
        <w:t>Волосовского муниципального района</w:t>
      </w:r>
    </w:p>
    <w:p w:rsidR="008954A0" w:rsidRPr="008954A0" w:rsidRDefault="008954A0" w:rsidP="008954A0">
      <w:pPr>
        <w:spacing w:after="0" w:line="240" w:lineRule="auto"/>
        <w:jc w:val="center"/>
        <w:rPr>
          <w:rFonts w:ascii="Times New Roman" w:eastAsia="Times New Roman" w:hAnsi="Times New Roman" w:cs="Times New Roman"/>
          <w:sz w:val="28"/>
          <w:szCs w:val="28"/>
          <w:lang w:eastAsia="ru-RU"/>
        </w:rPr>
      </w:pPr>
      <w:r w:rsidRPr="008954A0">
        <w:rPr>
          <w:rFonts w:ascii="Times New Roman" w:eastAsia="Times New Roman" w:hAnsi="Times New Roman" w:cs="Times New Roman"/>
          <w:sz w:val="28"/>
          <w:szCs w:val="28"/>
          <w:lang w:eastAsia="ru-RU"/>
        </w:rPr>
        <w:t>Л е н и н г р а д с к о й  о б л а с т и</w:t>
      </w:r>
    </w:p>
    <w:p w:rsidR="008954A0" w:rsidRPr="008954A0" w:rsidRDefault="008954A0" w:rsidP="008954A0">
      <w:pPr>
        <w:spacing w:after="0" w:line="240" w:lineRule="auto"/>
        <w:jc w:val="center"/>
        <w:rPr>
          <w:rFonts w:ascii="Times New Roman" w:eastAsia="Times New Roman" w:hAnsi="Times New Roman" w:cs="Times New Roman"/>
          <w:sz w:val="28"/>
          <w:szCs w:val="28"/>
          <w:lang w:eastAsia="ru-RU"/>
        </w:rPr>
      </w:pPr>
    </w:p>
    <w:p w:rsidR="008954A0" w:rsidRPr="008954A0" w:rsidRDefault="008954A0" w:rsidP="008954A0">
      <w:pPr>
        <w:spacing w:after="0" w:line="240" w:lineRule="auto"/>
        <w:jc w:val="center"/>
        <w:rPr>
          <w:rFonts w:ascii="Times New Roman" w:eastAsia="Times New Roman" w:hAnsi="Times New Roman" w:cs="Times New Roman"/>
          <w:sz w:val="28"/>
          <w:szCs w:val="28"/>
          <w:lang w:eastAsia="ru-RU"/>
        </w:rPr>
      </w:pPr>
      <w:r w:rsidRPr="008954A0">
        <w:rPr>
          <w:rFonts w:ascii="Times New Roman" w:eastAsia="Times New Roman" w:hAnsi="Times New Roman" w:cs="Times New Roman"/>
          <w:sz w:val="28"/>
          <w:szCs w:val="28"/>
          <w:lang w:eastAsia="ru-RU"/>
        </w:rPr>
        <w:t>ПОСТАНОВЛЕНИЕ</w:t>
      </w:r>
    </w:p>
    <w:p w:rsidR="00E0444C" w:rsidRDefault="00E0444C" w:rsidP="00E0444C">
      <w:pPr>
        <w:tabs>
          <w:tab w:val="center" w:pos="4961"/>
        </w:tabs>
        <w:spacing w:after="0"/>
        <w:rPr>
          <w:sz w:val="28"/>
          <w:szCs w:val="28"/>
        </w:rPr>
      </w:pPr>
      <w:r>
        <w:rPr>
          <w:sz w:val="28"/>
          <w:szCs w:val="28"/>
        </w:rPr>
        <w:t xml:space="preserve"> </w:t>
      </w:r>
      <w:r>
        <w:rPr>
          <w:sz w:val="28"/>
          <w:szCs w:val="28"/>
        </w:rPr>
        <w:tab/>
      </w:r>
    </w:p>
    <w:p w:rsidR="00E0444C" w:rsidRPr="00BC1371" w:rsidRDefault="008954A0" w:rsidP="008954A0">
      <w:pPr>
        <w:rPr>
          <w:rFonts w:ascii="Times New Roman" w:hAnsi="Times New Roman"/>
          <w:sz w:val="28"/>
          <w:szCs w:val="28"/>
        </w:rPr>
      </w:pPr>
      <w:r>
        <w:rPr>
          <w:rFonts w:ascii="Times New Roman" w:hAnsi="Times New Roman"/>
          <w:sz w:val="28"/>
          <w:szCs w:val="28"/>
        </w:rPr>
        <w:t xml:space="preserve">от </w:t>
      </w:r>
      <w:r w:rsidR="00AD6BB1">
        <w:rPr>
          <w:rFonts w:ascii="Times New Roman" w:hAnsi="Times New Roman"/>
          <w:sz w:val="28"/>
          <w:szCs w:val="28"/>
        </w:rPr>
        <w:t>1</w:t>
      </w:r>
      <w:r>
        <w:rPr>
          <w:rFonts w:ascii="Times New Roman" w:hAnsi="Times New Roman"/>
          <w:sz w:val="28"/>
          <w:szCs w:val="28"/>
        </w:rPr>
        <w:t>9</w:t>
      </w:r>
      <w:r w:rsidR="00AD6BB1">
        <w:rPr>
          <w:rFonts w:ascii="Times New Roman" w:hAnsi="Times New Roman"/>
          <w:sz w:val="28"/>
          <w:szCs w:val="28"/>
        </w:rPr>
        <w:t xml:space="preserve">.01.2026 </w:t>
      </w:r>
      <w:r w:rsidR="00E0444C" w:rsidRPr="00BC1371">
        <w:rPr>
          <w:rFonts w:ascii="Times New Roman" w:hAnsi="Times New Roman"/>
          <w:sz w:val="28"/>
          <w:szCs w:val="28"/>
        </w:rPr>
        <w:t xml:space="preserve">г.               </w:t>
      </w:r>
      <w:r w:rsidR="00E0444C">
        <w:rPr>
          <w:rFonts w:ascii="Times New Roman" w:hAnsi="Times New Roman"/>
          <w:sz w:val="28"/>
          <w:szCs w:val="28"/>
        </w:rPr>
        <w:t xml:space="preserve">                              </w:t>
      </w:r>
      <w:r w:rsidR="00E0444C" w:rsidRPr="00BC1371">
        <w:rPr>
          <w:rFonts w:ascii="Times New Roman" w:hAnsi="Times New Roman"/>
          <w:sz w:val="28"/>
          <w:szCs w:val="28"/>
        </w:rPr>
        <w:t xml:space="preserve">№ </w:t>
      </w:r>
      <w:r>
        <w:rPr>
          <w:rFonts w:ascii="Times New Roman" w:hAnsi="Times New Roman"/>
          <w:sz w:val="28"/>
          <w:szCs w:val="28"/>
        </w:rPr>
        <w:t>4</w:t>
      </w:r>
    </w:p>
    <w:p w:rsidR="008954A0" w:rsidRPr="008954A0" w:rsidRDefault="00E0444C" w:rsidP="008954A0">
      <w:pPr>
        <w:widowControl w:val="0"/>
        <w:autoSpaceDE w:val="0"/>
        <w:autoSpaceDN w:val="0"/>
        <w:adjustRightInd w:val="0"/>
        <w:spacing w:after="0" w:line="240" w:lineRule="auto"/>
        <w:rPr>
          <w:rFonts w:ascii="Times New Roman" w:eastAsia="Times New Roman" w:hAnsi="Times New Roman" w:cs="Times New Roman"/>
          <w:b/>
          <w:bCs/>
          <w:lang w:eastAsia="ru-RU"/>
        </w:rPr>
      </w:pPr>
      <w:r w:rsidRPr="008954A0">
        <w:rPr>
          <w:rFonts w:ascii="Times New Roman" w:hAnsi="Times New Roman"/>
          <w:b/>
        </w:rPr>
        <w:t xml:space="preserve">Об утверждении административного регламента предоставления                                   муниципальной услуги </w:t>
      </w:r>
      <w:r w:rsidRPr="008954A0">
        <w:rPr>
          <w:rFonts w:ascii="Times New Roman" w:hAnsi="Times New Roman"/>
          <w:b/>
          <w:bCs/>
        </w:rPr>
        <w:t>«</w:t>
      </w:r>
      <w:r w:rsidRPr="008954A0">
        <w:rPr>
          <w:rFonts w:ascii="Times New Roman" w:eastAsia="Times New Roman" w:hAnsi="Times New Roman" w:cs="Times New Roman"/>
          <w:b/>
          <w:bCs/>
          <w:lang w:eastAsia="ru-RU"/>
        </w:rPr>
        <w:t>Предоставление земельного участка, находящегося</w:t>
      </w:r>
    </w:p>
    <w:p w:rsidR="008954A0" w:rsidRDefault="00E0444C" w:rsidP="008954A0">
      <w:pPr>
        <w:widowControl w:val="0"/>
        <w:autoSpaceDE w:val="0"/>
        <w:autoSpaceDN w:val="0"/>
        <w:adjustRightInd w:val="0"/>
        <w:spacing w:after="0" w:line="240" w:lineRule="auto"/>
        <w:rPr>
          <w:rFonts w:ascii="Times New Roman" w:eastAsia="Times New Roman" w:hAnsi="Times New Roman" w:cs="Times New Roman"/>
          <w:b/>
          <w:bCs/>
          <w:lang w:eastAsia="ru-RU"/>
        </w:rPr>
      </w:pPr>
      <w:r w:rsidRPr="008954A0">
        <w:rPr>
          <w:rFonts w:ascii="Times New Roman" w:eastAsia="Times New Roman" w:hAnsi="Times New Roman" w:cs="Times New Roman"/>
          <w:b/>
          <w:bCs/>
          <w:lang w:eastAsia="ru-RU"/>
        </w:rPr>
        <w:t xml:space="preserve">в муниципальной собственности, в собственность, аренду, постоянное (бессрочное) </w:t>
      </w:r>
    </w:p>
    <w:p w:rsidR="00E0444C" w:rsidRPr="008954A0" w:rsidRDefault="00E0444C" w:rsidP="008954A0">
      <w:pPr>
        <w:widowControl w:val="0"/>
        <w:autoSpaceDE w:val="0"/>
        <w:autoSpaceDN w:val="0"/>
        <w:adjustRightInd w:val="0"/>
        <w:spacing w:after="0" w:line="240" w:lineRule="auto"/>
        <w:rPr>
          <w:rFonts w:ascii="Times New Roman" w:hAnsi="Times New Roman"/>
          <w:b/>
        </w:rPr>
      </w:pPr>
      <w:r w:rsidRPr="008954A0">
        <w:rPr>
          <w:rFonts w:ascii="Times New Roman" w:eastAsia="Times New Roman" w:hAnsi="Times New Roman" w:cs="Times New Roman"/>
          <w:b/>
          <w:bCs/>
          <w:lang w:eastAsia="ru-RU"/>
        </w:rPr>
        <w:t>пользование, безвозмездное пользование</w:t>
      </w:r>
      <w:r w:rsidRPr="008954A0">
        <w:rPr>
          <w:rFonts w:ascii="Times New Roman" w:eastAsia="Times New Roman" w:hAnsi="Times New Roman" w:cs="Times New Roman"/>
          <w:b/>
          <w:bCs/>
        </w:rPr>
        <w:t xml:space="preserve"> </w:t>
      </w:r>
      <w:r w:rsidRPr="008954A0">
        <w:rPr>
          <w:rFonts w:ascii="Times New Roman" w:eastAsia="Times New Roman" w:hAnsi="Times New Roman" w:cs="Times New Roman"/>
          <w:b/>
          <w:bCs/>
          <w:lang w:eastAsia="ru-RU"/>
        </w:rPr>
        <w:t>без проведения торгов</w:t>
      </w:r>
      <w:r w:rsidRPr="008954A0">
        <w:rPr>
          <w:rFonts w:ascii="Times New Roman" w:hAnsi="Times New Roman"/>
          <w:b/>
        </w:rPr>
        <w:t>»</w:t>
      </w:r>
    </w:p>
    <w:p w:rsidR="00E0444C" w:rsidRPr="008954A0" w:rsidRDefault="00E0444C" w:rsidP="00E0444C">
      <w:pPr>
        <w:spacing w:after="0" w:line="240" w:lineRule="auto"/>
        <w:ind w:firstLine="708"/>
        <w:jc w:val="both"/>
        <w:rPr>
          <w:rFonts w:ascii="Times New Roman" w:eastAsia="Calibri" w:hAnsi="Times New Roman"/>
          <w:b/>
        </w:rPr>
      </w:pPr>
    </w:p>
    <w:p w:rsidR="00E0444C" w:rsidRPr="008954A0" w:rsidRDefault="00E0444C" w:rsidP="00E0444C">
      <w:pPr>
        <w:spacing w:after="0" w:line="240" w:lineRule="auto"/>
        <w:ind w:firstLine="708"/>
        <w:jc w:val="both"/>
        <w:rPr>
          <w:rFonts w:ascii="Times New Roman" w:hAnsi="Times New Roman"/>
          <w:sz w:val="24"/>
          <w:szCs w:val="24"/>
        </w:rPr>
      </w:pPr>
      <w:r w:rsidRPr="008954A0">
        <w:rPr>
          <w:rFonts w:ascii="Times New Roman" w:eastAsia="Calibri" w:hAnsi="Times New Roman"/>
          <w:sz w:val="24"/>
          <w:szCs w:val="24"/>
        </w:rPr>
        <w:t>В соответствии с Концепцией административной реформы в Российской Федерации в 2006-2010 годах, одобренной распоряжением Правительства Российской Федерации от 25.10.2005 № 1789-р,</w:t>
      </w:r>
      <w:r w:rsidRPr="008954A0">
        <w:rPr>
          <w:rFonts w:ascii="Times New Roman" w:hAnsi="Times New Roman"/>
          <w:sz w:val="24"/>
          <w:szCs w:val="24"/>
        </w:rPr>
        <w:t xml:space="preserve"> Постановлением Правительства РФ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r w:rsidRPr="008954A0">
        <w:rPr>
          <w:rFonts w:ascii="Times New Roman" w:eastAsia="Calibri" w:hAnsi="Times New Roman"/>
          <w:sz w:val="24"/>
          <w:szCs w:val="24"/>
        </w:rPr>
        <w:t xml:space="preserve">, </w:t>
      </w:r>
      <w:r w:rsidRPr="008954A0">
        <w:rPr>
          <w:rFonts w:ascii="Times New Roman" w:hAnsi="Times New Roman"/>
          <w:sz w:val="24"/>
          <w:szCs w:val="24"/>
        </w:rPr>
        <w:t xml:space="preserve">Федеральным законом от 27.07.2010 № 210-ФЗ «Об организации предоставления государственных и муниципальных услуг», </w:t>
      </w:r>
      <w:r w:rsidRPr="008954A0">
        <w:rPr>
          <w:rFonts w:ascii="Times New Roman" w:eastAsia="Calibri" w:hAnsi="Times New Roman"/>
          <w:sz w:val="24"/>
          <w:szCs w:val="24"/>
        </w:rPr>
        <w:t>администраци</w:t>
      </w:r>
      <w:r w:rsidR="008954A0">
        <w:rPr>
          <w:rFonts w:ascii="Times New Roman" w:eastAsia="Calibri" w:hAnsi="Times New Roman"/>
          <w:sz w:val="24"/>
          <w:szCs w:val="24"/>
        </w:rPr>
        <w:t>я</w:t>
      </w:r>
      <w:r w:rsidRPr="008954A0">
        <w:rPr>
          <w:rFonts w:ascii="Times New Roman" w:eastAsia="Calibri" w:hAnsi="Times New Roman"/>
          <w:sz w:val="24"/>
          <w:szCs w:val="24"/>
        </w:rPr>
        <w:t xml:space="preserve"> муниципального образования </w:t>
      </w:r>
      <w:r w:rsidR="008954A0">
        <w:rPr>
          <w:rFonts w:ascii="Times New Roman" w:eastAsia="Calibri" w:hAnsi="Times New Roman"/>
          <w:sz w:val="24"/>
          <w:szCs w:val="24"/>
        </w:rPr>
        <w:t>Сабское</w:t>
      </w:r>
      <w:r w:rsidRPr="008954A0">
        <w:rPr>
          <w:rFonts w:ascii="Times New Roman" w:eastAsia="Calibri" w:hAnsi="Times New Roman"/>
          <w:sz w:val="24"/>
          <w:szCs w:val="24"/>
        </w:rPr>
        <w:t xml:space="preserve"> сельское поселение Волосовского муниципального района Ленинградской области»</w:t>
      </w:r>
    </w:p>
    <w:p w:rsidR="00E0444C" w:rsidRPr="008954A0" w:rsidRDefault="00E0444C" w:rsidP="00E0444C">
      <w:pPr>
        <w:spacing w:after="0"/>
        <w:ind w:firstLine="708"/>
        <w:jc w:val="center"/>
        <w:rPr>
          <w:rFonts w:ascii="Times New Roman" w:hAnsi="Times New Roman"/>
          <w:sz w:val="24"/>
          <w:szCs w:val="24"/>
        </w:rPr>
      </w:pPr>
      <w:r w:rsidRPr="008954A0">
        <w:rPr>
          <w:rFonts w:ascii="Times New Roman" w:hAnsi="Times New Roman"/>
          <w:sz w:val="24"/>
          <w:szCs w:val="24"/>
        </w:rPr>
        <w:t>ПОСТАНОВЛЯЕТ:</w:t>
      </w:r>
    </w:p>
    <w:p w:rsidR="00E0444C" w:rsidRPr="008954A0" w:rsidRDefault="00E0444C" w:rsidP="00E0444C">
      <w:pPr>
        <w:pStyle w:val="af2"/>
        <w:widowControl w:val="0"/>
        <w:numPr>
          <w:ilvl w:val="0"/>
          <w:numId w:val="44"/>
        </w:numPr>
        <w:autoSpaceDE w:val="0"/>
        <w:autoSpaceDN w:val="0"/>
        <w:adjustRightInd w:val="0"/>
        <w:spacing w:after="0" w:line="240" w:lineRule="auto"/>
        <w:ind w:left="0" w:firstLine="0"/>
        <w:contextualSpacing/>
        <w:jc w:val="both"/>
        <w:rPr>
          <w:rFonts w:ascii="Times New Roman" w:hAnsi="Times New Roman"/>
          <w:bCs/>
          <w:sz w:val="24"/>
          <w:szCs w:val="24"/>
        </w:rPr>
      </w:pPr>
      <w:r w:rsidRPr="008954A0">
        <w:rPr>
          <w:rFonts w:ascii="Times New Roman" w:hAnsi="Times New Roman"/>
          <w:sz w:val="24"/>
          <w:szCs w:val="24"/>
        </w:rPr>
        <w:t xml:space="preserve"> Утвердить административный регламент предоставления муниципальной услуги </w:t>
      </w:r>
      <w:r w:rsidRPr="008954A0">
        <w:rPr>
          <w:rFonts w:ascii="Times New Roman" w:hAnsi="Times New Roman"/>
          <w:bCs/>
          <w:sz w:val="24"/>
          <w:szCs w:val="24"/>
        </w:rPr>
        <w:t>«</w:t>
      </w:r>
      <w:r w:rsidRPr="008954A0">
        <w:rPr>
          <w:rFonts w:ascii="Times New Roman" w:eastAsia="Times New Roman" w:hAnsi="Times New Roman" w:cs="Times New Roman"/>
          <w:bCs/>
          <w:sz w:val="24"/>
          <w:szCs w:val="24"/>
        </w:rPr>
        <w:t>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w:t>
      </w:r>
      <w:r w:rsidRPr="008954A0">
        <w:rPr>
          <w:rFonts w:ascii="Times New Roman" w:hAnsi="Times New Roman"/>
          <w:sz w:val="24"/>
          <w:szCs w:val="24"/>
        </w:rPr>
        <w:t>»</w:t>
      </w:r>
      <w:r w:rsidRPr="008954A0">
        <w:rPr>
          <w:rFonts w:ascii="Times New Roman" w:hAnsi="Times New Roman"/>
          <w:b/>
          <w:sz w:val="24"/>
          <w:szCs w:val="24"/>
        </w:rPr>
        <w:t xml:space="preserve"> </w:t>
      </w:r>
      <w:r w:rsidRPr="008954A0">
        <w:rPr>
          <w:rFonts w:ascii="Times New Roman" w:hAnsi="Times New Roman"/>
          <w:sz w:val="24"/>
          <w:szCs w:val="24"/>
        </w:rPr>
        <w:t xml:space="preserve"> согласно приложению.</w:t>
      </w:r>
    </w:p>
    <w:p w:rsidR="008954A0" w:rsidRDefault="008954A0" w:rsidP="00E0444C">
      <w:pPr>
        <w:numPr>
          <w:ilvl w:val="0"/>
          <w:numId w:val="44"/>
        </w:numPr>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Признать утратившим силу:</w:t>
      </w:r>
    </w:p>
    <w:p w:rsidR="00E0444C" w:rsidRPr="008954A0" w:rsidRDefault="008954A0" w:rsidP="008954A0">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00E0444C" w:rsidRPr="008954A0">
        <w:rPr>
          <w:rFonts w:ascii="Times New Roman" w:hAnsi="Times New Roman"/>
          <w:sz w:val="24"/>
          <w:szCs w:val="24"/>
        </w:rPr>
        <w:t xml:space="preserve">Постановление № </w:t>
      </w:r>
      <w:r>
        <w:rPr>
          <w:rFonts w:ascii="Times New Roman" w:hAnsi="Times New Roman"/>
          <w:sz w:val="24"/>
          <w:szCs w:val="24"/>
        </w:rPr>
        <w:t>46</w:t>
      </w:r>
      <w:r w:rsidR="00E0444C" w:rsidRPr="008954A0">
        <w:rPr>
          <w:rFonts w:ascii="Times New Roman" w:hAnsi="Times New Roman"/>
          <w:sz w:val="24"/>
          <w:szCs w:val="24"/>
        </w:rPr>
        <w:t xml:space="preserve"> от </w:t>
      </w:r>
      <w:r>
        <w:rPr>
          <w:rFonts w:ascii="Times New Roman" w:hAnsi="Times New Roman"/>
          <w:sz w:val="24"/>
          <w:szCs w:val="24"/>
        </w:rPr>
        <w:t>28</w:t>
      </w:r>
      <w:r w:rsidR="00E0444C" w:rsidRPr="008954A0">
        <w:rPr>
          <w:rFonts w:ascii="Times New Roman" w:hAnsi="Times New Roman"/>
          <w:sz w:val="24"/>
          <w:szCs w:val="24"/>
        </w:rPr>
        <w:t>.0</w:t>
      </w:r>
      <w:r>
        <w:rPr>
          <w:rFonts w:ascii="Times New Roman" w:hAnsi="Times New Roman"/>
          <w:sz w:val="24"/>
          <w:szCs w:val="24"/>
        </w:rPr>
        <w:t>4</w:t>
      </w:r>
      <w:r w:rsidR="00E0444C" w:rsidRPr="008954A0">
        <w:rPr>
          <w:rFonts w:ascii="Times New Roman" w:hAnsi="Times New Roman"/>
          <w:sz w:val="24"/>
          <w:szCs w:val="24"/>
        </w:rPr>
        <w:t>.2025</w:t>
      </w:r>
      <w:r>
        <w:rPr>
          <w:rFonts w:ascii="Times New Roman" w:hAnsi="Times New Roman"/>
          <w:sz w:val="24"/>
          <w:szCs w:val="24"/>
        </w:rPr>
        <w:t xml:space="preserve"> «</w:t>
      </w:r>
      <w:r w:rsidRPr="008954A0">
        <w:rPr>
          <w:rFonts w:ascii="Times New Roman" w:hAnsi="Times New Roman"/>
          <w:sz w:val="24"/>
          <w:szCs w:val="24"/>
        </w:rPr>
        <w:t>Об утверждении административного регламента предоставления  муниципальной услуги «Предоставление земельного участка, находящегося в муниципальной собственности, в собственность, аренду, постоянное (бессрочное) пользование,</w:t>
      </w:r>
      <w:r>
        <w:rPr>
          <w:rFonts w:ascii="Times New Roman" w:hAnsi="Times New Roman"/>
          <w:sz w:val="24"/>
          <w:szCs w:val="24"/>
        </w:rPr>
        <w:t xml:space="preserve"> </w:t>
      </w:r>
      <w:r w:rsidRPr="008954A0">
        <w:rPr>
          <w:rFonts w:ascii="Times New Roman" w:hAnsi="Times New Roman"/>
          <w:sz w:val="24"/>
          <w:szCs w:val="24"/>
        </w:rPr>
        <w:t>безвозмездное пользование без проведения торгов»</w:t>
      </w:r>
      <w:r w:rsidR="00E0444C" w:rsidRPr="008954A0">
        <w:rPr>
          <w:rFonts w:ascii="Times New Roman" w:hAnsi="Times New Roman"/>
          <w:sz w:val="24"/>
          <w:szCs w:val="24"/>
        </w:rPr>
        <w:t>.</w:t>
      </w:r>
    </w:p>
    <w:p w:rsidR="00E0444C" w:rsidRPr="008954A0" w:rsidRDefault="00E0444C" w:rsidP="00E0444C">
      <w:pPr>
        <w:numPr>
          <w:ilvl w:val="0"/>
          <w:numId w:val="44"/>
        </w:numPr>
        <w:autoSpaceDE w:val="0"/>
        <w:autoSpaceDN w:val="0"/>
        <w:adjustRightInd w:val="0"/>
        <w:spacing w:after="0" w:line="240" w:lineRule="auto"/>
        <w:ind w:left="0" w:firstLine="0"/>
        <w:jc w:val="both"/>
        <w:rPr>
          <w:rFonts w:ascii="Times New Roman" w:hAnsi="Times New Roman"/>
          <w:sz w:val="24"/>
          <w:szCs w:val="24"/>
        </w:rPr>
      </w:pPr>
      <w:r w:rsidRPr="008954A0">
        <w:rPr>
          <w:rFonts w:ascii="Times New Roman" w:hAnsi="Times New Roman"/>
          <w:sz w:val="24"/>
          <w:szCs w:val="24"/>
        </w:rPr>
        <w:t>Опубликовать настоящее постановление в газете «</w:t>
      </w:r>
      <w:r w:rsidR="008954A0">
        <w:rPr>
          <w:rFonts w:ascii="Times New Roman" w:hAnsi="Times New Roman"/>
          <w:sz w:val="24"/>
          <w:szCs w:val="24"/>
        </w:rPr>
        <w:t>Сабс</w:t>
      </w:r>
      <w:r w:rsidRPr="008954A0">
        <w:rPr>
          <w:rFonts w:ascii="Times New Roman" w:hAnsi="Times New Roman"/>
          <w:sz w:val="24"/>
          <w:szCs w:val="24"/>
        </w:rPr>
        <w:t xml:space="preserve">кий вестник» и разместить на официальном сайте администрации </w:t>
      </w:r>
      <w:r w:rsidR="008954A0">
        <w:rPr>
          <w:rFonts w:ascii="Times New Roman" w:hAnsi="Times New Roman"/>
          <w:sz w:val="24"/>
          <w:szCs w:val="24"/>
        </w:rPr>
        <w:t>Сабского</w:t>
      </w:r>
      <w:r w:rsidRPr="008954A0">
        <w:rPr>
          <w:rFonts w:ascii="Times New Roman" w:hAnsi="Times New Roman"/>
          <w:sz w:val="24"/>
          <w:szCs w:val="24"/>
        </w:rPr>
        <w:t xml:space="preserve"> сельского поселения.</w:t>
      </w:r>
    </w:p>
    <w:p w:rsidR="00E0444C" w:rsidRPr="008954A0" w:rsidRDefault="00E0444C" w:rsidP="00E0444C">
      <w:pPr>
        <w:pStyle w:val="af2"/>
        <w:widowControl w:val="0"/>
        <w:numPr>
          <w:ilvl w:val="0"/>
          <w:numId w:val="44"/>
        </w:numPr>
        <w:autoSpaceDE w:val="0"/>
        <w:autoSpaceDN w:val="0"/>
        <w:adjustRightInd w:val="0"/>
        <w:spacing w:after="0" w:line="240" w:lineRule="auto"/>
        <w:ind w:left="0" w:firstLine="0"/>
        <w:contextualSpacing/>
        <w:jc w:val="both"/>
        <w:rPr>
          <w:rFonts w:ascii="Times New Roman" w:hAnsi="Times New Roman"/>
          <w:sz w:val="24"/>
          <w:szCs w:val="24"/>
        </w:rPr>
      </w:pPr>
      <w:r w:rsidRPr="008954A0">
        <w:rPr>
          <w:rFonts w:ascii="Times New Roman" w:hAnsi="Times New Roman"/>
          <w:sz w:val="24"/>
          <w:szCs w:val="24"/>
        </w:rPr>
        <w:t>Постановление вступает в силу после его официального опубликования.</w:t>
      </w:r>
    </w:p>
    <w:p w:rsidR="00E0444C" w:rsidRPr="008954A0" w:rsidRDefault="00E0444C" w:rsidP="00E0444C">
      <w:pPr>
        <w:pStyle w:val="af2"/>
        <w:widowControl w:val="0"/>
        <w:numPr>
          <w:ilvl w:val="0"/>
          <w:numId w:val="44"/>
        </w:numPr>
        <w:autoSpaceDE w:val="0"/>
        <w:autoSpaceDN w:val="0"/>
        <w:adjustRightInd w:val="0"/>
        <w:spacing w:after="0" w:line="240" w:lineRule="auto"/>
        <w:ind w:left="0" w:firstLine="0"/>
        <w:contextualSpacing/>
        <w:jc w:val="both"/>
        <w:rPr>
          <w:rFonts w:ascii="Times New Roman" w:hAnsi="Times New Roman"/>
          <w:sz w:val="24"/>
          <w:szCs w:val="24"/>
        </w:rPr>
      </w:pPr>
      <w:r w:rsidRPr="008954A0">
        <w:rPr>
          <w:rFonts w:ascii="Times New Roman" w:hAnsi="Times New Roman"/>
          <w:bCs/>
          <w:sz w:val="24"/>
          <w:szCs w:val="24"/>
        </w:rPr>
        <w:t>Контроль за исполнением настоящего постановления оставляю за собой.</w:t>
      </w:r>
    </w:p>
    <w:p w:rsidR="00E0444C" w:rsidRPr="008954A0" w:rsidRDefault="00E0444C" w:rsidP="00E0444C">
      <w:pPr>
        <w:rPr>
          <w:sz w:val="24"/>
          <w:szCs w:val="24"/>
        </w:rPr>
      </w:pPr>
    </w:p>
    <w:p w:rsidR="00E0444C" w:rsidRPr="008954A0" w:rsidRDefault="00E0444C" w:rsidP="00E0444C">
      <w:pPr>
        <w:spacing w:after="0"/>
        <w:rPr>
          <w:rFonts w:ascii="Times New Roman" w:hAnsi="Times New Roman"/>
          <w:sz w:val="24"/>
          <w:szCs w:val="24"/>
        </w:rPr>
      </w:pPr>
      <w:r w:rsidRPr="008954A0">
        <w:rPr>
          <w:rFonts w:ascii="Times New Roman" w:hAnsi="Times New Roman"/>
          <w:sz w:val="24"/>
          <w:szCs w:val="24"/>
        </w:rPr>
        <w:t xml:space="preserve">Глава администрации   МО </w:t>
      </w:r>
    </w:p>
    <w:p w:rsidR="00E0444C" w:rsidRPr="008954A0" w:rsidRDefault="008954A0" w:rsidP="00E0444C">
      <w:pPr>
        <w:spacing w:after="0"/>
        <w:rPr>
          <w:rFonts w:ascii="Times New Roman" w:hAnsi="Times New Roman"/>
          <w:sz w:val="24"/>
          <w:szCs w:val="24"/>
        </w:rPr>
      </w:pPr>
      <w:r>
        <w:rPr>
          <w:rFonts w:ascii="Times New Roman" w:hAnsi="Times New Roman"/>
          <w:sz w:val="24"/>
          <w:szCs w:val="24"/>
        </w:rPr>
        <w:t>Сабское</w:t>
      </w:r>
      <w:r w:rsidR="00E0444C" w:rsidRPr="008954A0">
        <w:rPr>
          <w:rFonts w:ascii="Times New Roman" w:hAnsi="Times New Roman"/>
          <w:sz w:val="24"/>
          <w:szCs w:val="24"/>
        </w:rPr>
        <w:t xml:space="preserve">  сельское  поселение                                            А.И. Минюк</w:t>
      </w:r>
    </w:p>
    <w:p w:rsidR="00E0444C" w:rsidRDefault="00E0444C" w:rsidP="00E0444C">
      <w:pPr>
        <w:spacing w:after="0" w:line="240" w:lineRule="auto"/>
        <w:rPr>
          <w:rFonts w:ascii="Times New Roman" w:eastAsia="Calibri" w:hAnsi="Times New Roman"/>
          <w:sz w:val="24"/>
          <w:szCs w:val="24"/>
        </w:rPr>
      </w:pPr>
    </w:p>
    <w:p w:rsidR="00E0444C" w:rsidRDefault="00E0444C" w:rsidP="00E0444C">
      <w:pPr>
        <w:spacing w:after="0" w:line="240" w:lineRule="auto"/>
        <w:jc w:val="right"/>
        <w:rPr>
          <w:rFonts w:ascii="Times New Roman" w:eastAsia="Calibri" w:hAnsi="Times New Roman"/>
          <w:sz w:val="24"/>
          <w:szCs w:val="24"/>
        </w:rPr>
      </w:pPr>
    </w:p>
    <w:p w:rsidR="00E0444C" w:rsidRDefault="00E0444C" w:rsidP="00E0444C">
      <w:pPr>
        <w:spacing w:after="0" w:line="240" w:lineRule="auto"/>
        <w:jc w:val="right"/>
        <w:rPr>
          <w:rFonts w:ascii="Times New Roman" w:eastAsia="Calibri" w:hAnsi="Times New Roman"/>
          <w:sz w:val="24"/>
          <w:szCs w:val="24"/>
        </w:rPr>
      </w:pPr>
    </w:p>
    <w:p w:rsidR="00E0444C" w:rsidRDefault="00E0444C" w:rsidP="00E0444C">
      <w:pPr>
        <w:spacing w:after="0" w:line="240" w:lineRule="auto"/>
        <w:jc w:val="right"/>
        <w:rPr>
          <w:rFonts w:ascii="Times New Roman" w:eastAsia="Calibri" w:hAnsi="Times New Roman"/>
          <w:sz w:val="24"/>
          <w:szCs w:val="24"/>
        </w:rPr>
      </w:pPr>
    </w:p>
    <w:p w:rsidR="00E0444C" w:rsidRDefault="00E0444C" w:rsidP="00E0444C">
      <w:pPr>
        <w:spacing w:after="0" w:line="240" w:lineRule="auto"/>
        <w:jc w:val="right"/>
        <w:rPr>
          <w:rFonts w:ascii="Times New Roman" w:eastAsia="Calibri" w:hAnsi="Times New Roman"/>
          <w:sz w:val="24"/>
          <w:szCs w:val="24"/>
        </w:rPr>
      </w:pPr>
    </w:p>
    <w:p w:rsidR="008954A0" w:rsidRDefault="008954A0" w:rsidP="00E0444C">
      <w:pPr>
        <w:spacing w:after="0" w:line="240" w:lineRule="auto"/>
        <w:jc w:val="right"/>
        <w:rPr>
          <w:rFonts w:ascii="Times New Roman" w:eastAsia="Calibri" w:hAnsi="Times New Roman"/>
          <w:sz w:val="24"/>
          <w:szCs w:val="24"/>
        </w:rPr>
      </w:pPr>
    </w:p>
    <w:p w:rsidR="00E0444C" w:rsidRPr="008954A0" w:rsidRDefault="00E0444C" w:rsidP="00E0444C">
      <w:pPr>
        <w:spacing w:after="0" w:line="240" w:lineRule="auto"/>
        <w:jc w:val="right"/>
        <w:rPr>
          <w:rFonts w:ascii="Times New Roman" w:eastAsia="Calibri" w:hAnsi="Times New Roman"/>
        </w:rPr>
      </w:pPr>
      <w:r w:rsidRPr="008954A0">
        <w:rPr>
          <w:rFonts w:ascii="Times New Roman" w:eastAsia="Calibri" w:hAnsi="Times New Roman"/>
        </w:rPr>
        <w:lastRenderedPageBreak/>
        <w:t xml:space="preserve">Приложение </w:t>
      </w:r>
    </w:p>
    <w:p w:rsidR="00E0444C" w:rsidRPr="008954A0" w:rsidRDefault="00E0444C" w:rsidP="00E0444C">
      <w:pPr>
        <w:spacing w:after="0" w:line="240" w:lineRule="auto"/>
        <w:jc w:val="right"/>
        <w:rPr>
          <w:rFonts w:ascii="Times New Roman" w:eastAsia="Calibri" w:hAnsi="Times New Roman"/>
        </w:rPr>
      </w:pPr>
      <w:r w:rsidRPr="008954A0">
        <w:rPr>
          <w:rFonts w:ascii="Times New Roman" w:eastAsia="Calibri" w:hAnsi="Times New Roman"/>
        </w:rPr>
        <w:t>к постановлению администрации</w:t>
      </w:r>
    </w:p>
    <w:p w:rsidR="00E0444C" w:rsidRPr="008954A0" w:rsidRDefault="00E0444C" w:rsidP="00E0444C">
      <w:pPr>
        <w:spacing w:after="0" w:line="240" w:lineRule="auto"/>
        <w:jc w:val="right"/>
        <w:rPr>
          <w:rFonts w:ascii="Times New Roman" w:eastAsia="Calibri" w:hAnsi="Times New Roman"/>
        </w:rPr>
      </w:pPr>
      <w:r w:rsidRPr="008954A0">
        <w:rPr>
          <w:rFonts w:ascii="Times New Roman" w:eastAsia="Calibri" w:hAnsi="Times New Roman"/>
        </w:rPr>
        <w:t>муниципального образования</w:t>
      </w:r>
    </w:p>
    <w:p w:rsidR="00E0444C" w:rsidRPr="008954A0" w:rsidRDefault="008954A0" w:rsidP="00E0444C">
      <w:pPr>
        <w:spacing w:after="0" w:line="240" w:lineRule="auto"/>
        <w:jc w:val="right"/>
        <w:rPr>
          <w:rFonts w:ascii="Times New Roman" w:eastAsia="Calibri" w:hAnsi="Times New Roman"/>
        </w:rPr>
      </w:pPr>
      <w:r w:rsidRPr="008954A0">
        <w:rPr>
          <w:rFonts w:ascii="Times New Roman" w:eastAsia="Calibri" w:hAnsi="Times New Roman"/>
        </w:rPr>
        <w:t>Сабское</w:t>
      </w:r>
      <w:r w:rsidR="00E0444C" w:rsidRPr="008954A0">
        <w:rPr>
          <w:rFonts w:ascii="Times New Roman" w:eastAsia="Calibri" w:hAnsi="Times New Roman"/>
        </w:rPr>
        <w:t xml:space="preserve"> сельское поселение</w:t>
      </w:r>
    </w:p>
    <w:p w:rsidR="00E0444C" w:rsidRPr="008954A0" w:rsidRDefault="00E0444C" w:rsidP="00E0444C">
      <w:pPr>
        <w:spacing w:after="0" w:line="240" w:lineRule="auto"/>
        <w:ind w:firstLine="708"/>
        <w:jc w:val="center"/>
        <w:rPr>
          <w:rFonts w:ascii="Times New Roman" w:hAnsi="Times New Roman"/>
        </w:rPr>
      </w:pPr>
      <w:r w:rsidRPr="008954A0">
        <w:rPr>
          <w:rFonts w:ascii="Times New Roman" w:hAnsi="Times New Roman"/>
        </w:rPr>
        <w:t xml:space="preserve">                                                                                                     от </w:t>
      </w:r>
      <w:r w:rsidR="00AD6BB1" w:rsidRPr="008954A0">
        <w:rPr>
          <w:rFonts w:ascii="Times New Roman" w:hAnsi="Times New Roman"/>
        </w:rPr>
        <w:t>1</w:t>
      </w:r>
      <w:r w:rsidR="008954A0" w:rsidRPr="008954A0">
        <w:rPr>
          <w:rFonts w:ascii="Times New Roman" w:hAnsi="Times New Roman"/>
        </w:rPr>
        <w:t>9</w:t>
      </w:r>
      <w:r w:rsidR="00AD6BB1" w:rsidRPr="008954A0">
        <w:rPr>
          <w:rFonts w:ascii="Times New Roman" w:hAnsi="Times New Roman"/>
        </w:rPr>
        <w:t xml:space="preserve">.01.2026 </w:t>
      </w:r>
      <w:r w:rsidRPr="008954A0">
        <w:rPr>
          <w:rFonts w:ascii="Times New Roman" w:hAnsi="Times New Roman"/>
        </w:rPr>
        <w:t xml:space="preserve">г.  № </w:t>
      </w:r>
      <w:r w:rsidR="008954A0" w:rsidRPr="008954A0">
        <w:rPr>
          <w:rFonts w:ascii="Times New Roman" w:hAnsi="Times New Roman"/>
        </w:rPr>
        <w:t>4</w:t>
      </w:r>
    </w:p>
    <w:p w:rsidR="00E0444C" w:rsidRPr="00AE4E99" w:rsidRDefault="00E0444C" w:rsidP="00E0444C">
      <w:pPr>
        <w:spacing w:after="0"/>
        <w:rPr>
          <w:rFonts w:ascii="Times New Roman" w:hAnsi="Times New Roman" w:cs="Times New Roman"/>
          <w:sz w:val="24"/>
          <w:szCs w:val="24"/>
        </w:rPr>
      </w:pPr>
    </w:p>
    <w:p w:rsidR="00E0444C" w:rsidRPr="00AE4E99" w:rsidRDefault="00E0444C" w:rsidP="00E0444C">
      <w:pPr>
        <w:spacing w:after="0"/>
        <w:jc w:val="center"/>
        <w:rPr>
          <w:rFonts w:ascii="Times New Roman" w:hAnsi="Times New Roman" w:cs="Times New Roman"/>
          <w:b/>
          <w:bCs/>
          <w:sz w:val="24"/>
          <w:szCs w:val="24"/>
        </w:rPr>
      </w:pPr>
      <w:r w:rsidRPr="00AE4E99">
        <w:rPr>
          <w:rFonts w:ascii="Times New Roman" w:hAnsi="Times New Roman" w:cs="Times New Roman"/>
          <w:b/>
          <w:bCs/>
          <w:sz w:val="24"/>
          <w:szCs w:val="24"/>
        </w:rPr>
        <w:t>АДМИНИСТРАТИВНЫЙ РЕГЛАМЕНТ</w:t>
      </w:r>
    </w:p>
    <w:p w:rsidR="00E0444C" w:rsidRPr="00AE4E99" w:rsidRDefault="00E0444C" w:rsidP="00E0444C">
      <w:pPr>
        <w:autoSpaceDE w:val="0"/>
        <w:autoSpaceDN w:val="0"/>
        <w:adjustRightInd w:val="0"/>
        <w:spacing w:after="0" w:line="240" w:lineRule="auto"/>
        <w:jc w:val="center"/>
        <w:rPr>
          <w:rFonts w:ascii="Times New Roman" w:hAnsi="Times New Roman" w:cs="Times New Roman"/>
          <w:b/>
          <w:bCs/>
          <w:sz w:val="24"/>
          <w:szCs w:val="24"/>
        </w:rPr>
      </w:pPr>
      <w:r w:rsidRPr="00AE4E99">
        <w:rPr>
          <w:rFonts w:ascii="Times New Roman" w:hAnsi="Times New Roman" w:cs="Times New Roman"/>
          <w:bCs/>
          <w:sz w:val="24"/>
          <w:szCs w:val="24"/>
        </w:rPr>
        <w:t xml:space="preserve">предоставления муниципальной услуги        </w:t>
      </w:r>
      <w:r w:rsidRPr="00AE4E99">
        <w:rPr>
          <w:rFonts w:ascii="Times New Roman" w:hAnsi="Times New Roman" w:cs="Times New Roman"/>
          <w:b/>
          <w:bCs/>
          <w:sz w:val="24"/>
          <w:szCs w:val="24"/>
        </w:rPr>
        <w:t xml:space="preserve">     </w:t>
      </w:r>
    </w:p>
    <w:p w:rsidR="00755686" w:rsidRDefault="00E0444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w:t>
      </w:r>
    </w:p>
    <w:p w:rsidR="00755686" w:rsidRDefault="00E0444C">
      <w:pPr>
        <w:widowControl w:val="0"/>
        <w:spacing w:after="0" w:line="240" w:lineRule="auto"/>
        <w:ind w:firstLine="540"/>
        <w:jc w:val="center"/>
        <w:rPr>
          <w:rFonts w:ascii="Times New Roman" w:eastAsia="Calibri" w:hAnsi="Times New Roman" w:cs="Times New Roman"/>
          <w:sz w:val="24"/>
          <w:szCs w:val="24"/>
        </w:rPr>
      </w:pPr>
      <w:r>
        <w:rPr>
          <w:rFonts w:ascii="Times New Roman" w:hAnsi="Times New Roman" w:cs="Times New Roman"/>
          <w:sz w:val="24"/>
          <w:szCs w:val="24"/>
        </w:rPr>
        <w:t xml:space="preserve">Сокращенное наименование: </w:t>
      </w:r>
      <w:r>
        <w:rPr>
          <w:rFonts w:ascii="Times New Roman" w:eastAsia="Calibri" w:hAnsi="Times New Roman" w:cs="Times New Roman"/>
          <w:sz w:val="24"/>
          <w:szCs w:val="24"/>
        </w:rPr>
        <w:t>«</w:t>
      </w:r>
      <w:r>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без торгов</w:t>
      </w:r>
      <w:r>
        <w:rPr>
          <w:rFonts w:ascii="Times New Roman" w:eastAsia="Calibri" w:hAnsi="Times New Roman" w:cs="Times New Roman"/>
          <w:sz w:val="24"/>
          <w:szCs w:val="24"/>
        </w:rPr>
        <w:t>»</w:t>
      </w:r>
    </w:p>
    <w:p w:rsidR="00755686" w:rsidRDefault="00E0444C">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755686" w:rsidRDefault="00755686">
      <w:pPr>
        <w:widowControl w:val="0"/>
        <w:spacing w:after="0" w:line="240" w:lineRule="auto"/>
        <w:jc w:val="center"/>
        <w:rPr>
          <w:rFonts w:ascii="Times New Roman" w:eastAsiaTheme="minorEastAsia" w:hAnsi="Times New Roman" w:cs="Times New Roman"/>
          <w:b/>
          <w:sz w:val="24"/>
          <w:szCs w:val="24"/>
          <w:lang w:eastAsia="ru-RU"/>
        </w:rPr>
      </w:pPr>
    </w:p>
    <w:p w:rsidR="00755686" w:rsidRPr="00AD6BB1" w:rsidRDefault="00E0444C">
      <w:pPr>
        <w:widowControl w:val="0"/>
        <w:spacing w:after="0" w:line="240" w:lineRule="auto"/>
        <w:jc w:val="center"/>
        <w:outlineLvl w:val="1"/>
        <w:rPr>
          <w:rFonts w:ascii="Times New Roman" w:eastAsiaTheme="minorEastAsia" w:hAnsi="Times New Roman" w:cs="Times New Roman"/>
          <w:sz w:val="24"/>
          <w:szCs w:val="24"/>
          <w:lang w:eastAsia="ru-RU"/>
        </w:rPr>
      </w:pPr>
      <w:bookmarkStart w:id="0" w:name="Par43"/>
      <w:bookmarkEnd w:id="0"/>
      <w:r w:rsidRPr="00AD6BB1">
        <w:rPr>
          <w:rFonts w:ascii="Times New Roman" w:eastAsiaTheme="minorEastAsia" w:hAnsi="Times New Roman" w:cs="Times New Roman"/>
          <w:sz w:val="24"/>
          <w:szCs w:val="24"/>
          <w:lang w:eastAsia="ru-RU"/>
        </w:rPr>
        <w:t>1. Общие положения</w:t>
      </w:r>
    </w:p>
    <w:p w:rsidR="00755686" w:rsidRDefault="00755686">
      <w:pPr>
        <w:widowControl w:val="0"/>
        <w:spacing w:after="0" w:line="240" w:lineRule="auto"/>
        <w:jc w:val="center"/>
        <w:rPr>
          <w:rFonts w:ascii="Times New Roman" w:eastAsiaTheme="minorEastAsia" w:hAnsi="Times New Roman" w:cs="Times New Roman"/>
          <w:sz w:val="24"/>
          <w:szCs w:val="24"/>
          <w:lang w:eastAsia="ru-RU"/>
        </w:rPr>
      </w:pPr>
    </w:p>
    <w:p w:rsidR="00755686" w:rsidRDefault="00E0444C">
      <w:pPr>
        <w:pStyle w:val="af2"/>
        <w:numPr>
          <w:ilvl w:val="1"/>
          <w:numId w:val="24"/>
        </w:numPr>
        <w:spacing w:after="0" w:line="240" w:lineRule="auto"/>
        <w:jc w:val="both"/>
        <w:rPr>
          <w:rFonts w:ascii="Times New Roman" w:hAnsi="Times New Roman" w:cs="Times New Roman"/>
          <w:sz w:val="24"/>
          <w:szCs w:val="24"/>
        </w:rPr>
      </w:pPr>
      <w:bookmarkStart w:id="1" w:name="Par45"/>
      <w:bookmarkEnd w:id="1"/>
      <w:r>
        <w:rPr>
          <w:rFonts w:ascii="Times New Roman" w:hAnsi="Times New Roman" w:cs="Times New Roman"/>
          <w:sz w:val="24"/>
          <w:szCs w:val="24"/>
        </w:rPr>
        <w:t>Предмет регулирования.</w:t>
      </w:r>
    </w:p>
    <w:p w:rsidR="00755686" w:rsidRPr="00E0444C" w:rsidRDefault="00E0444C" w:rsidP="00E0444C">
      <w:pPr>
        <w:spacing w:after="0" w:line="24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Регламент устанавливает порядок и стандарт предоставления муниципальной услуги.</w:t>
      </w:r>
    </w:p>
    <w:p w:rsidR="00755686" w:rsidRDefault="00E0444C">
      <w:pPr>
        <w:spacing w:after="0" w:line="240"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1.2. </w:t>
      </w:r>
      <w:r>
        <w:rPr>
          <w:rFonts w:ascii="Times New Roman" w:eastAsia="Calibri" w:hAnsi="Times New Roman" w:cs="Times New Roman"/>
          <w:sz w:val="24"/>
          <w:szCs w:val="24"/>
          <w:lang w:eastAsia="ru-RU"/>
        </w:rPr>
        <w:t>Круг заявителей.</w:t>
      </w:r>
    </w:p>
    <w:p w:rsidR="00755686" w:rsidRDefault="00E0444C">
      <w:pPr>
        <w:widowControl w:val="0"/>
        <w:spacing w:after="0" w:line="240" w:lineRule="auto"/>
        <w:ind w:left="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Муниципальная услуга предоставляется:</w:t>
      </w:r>
    </w:p>
    <w:p w:rsidR="00755686" w:rsidRDefault="00E0444C">
      <w:pPr>
        <w:widowControl w:val="0"/>
        <w:numPr>
          <w:ilvl w:val="0"/>
          <w:numId w:val="8"/>
        </w:numPr>
        <w:spacing w:after="0" w:line="24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физическим лицам;</w:t>
      </w:r>
    </w:p>
    <w:p w:rsidR="00755686" w:rsidRDefault="00E0444C">
      <w:pPr>
        <w:widowControl w:val="0"/>
        <w:numPr>
          <w:ilvl w:val="0"/>
          <w:numId w:val="8"/>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юридическим лицам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(далее – заявитель).</w:t>
      </w:r>
    </w:p>
    <w:p w:rsidR="00755686" w:rsidRDefault="00E0444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Представлять интересы заявителя имеют право:</w:t>
      </w:r>
    </w:p>
    <w:p w:rsidR="00755686" w:rsidRDefault="00E0444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имени физических лиц: </w:t>
      </w:r>
    </w:p>
    <w:p w:rsidR="00755686" w:rsidRDefault="00E0444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755686" w:rsidRDefault="00E0444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имени юридических лиц: </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755686" w:rsidRDefault="00E0444C" w:rsidP="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представители юридических лиц в силу полномочий на основании доверенности или договора;</w:t>
      </w:r>
    </w:p>
    <w:p w:rsidR="00755686" w:rsidRDefault="00E0444C">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 xml:space="preserve">1.3.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 и в федеральной государственной информационной системе "Единый портал государственных и муниципальных услуг (функций)" (далее – Единый портал, ЕПГУ). </w:t>
      </w:r>
    </w:p>
    <w:p w:rsidR="00755686" w:rsidRPr="00AD6BB1" w:rsidRDefault="00E0444C">
      <w:pPr>
        <w:widowControl w:val="0"/>
        <w:spacing w:after="0" w:line="240" w:lineRule="auto"/>
        <w:jc w:val="center"/>
        <w:rPr>
          <w:rFonts w:ascii="Times New Roman" w:hAnsi="Times New Roman" w:cs="Times New Roman"/>
          <w:sz w:val="24"/>
          <w:szCs w:val="24"/>
        </w:rPr>
      </w:pPr>
      <w:bookmarkStart w:id="2" w:name="Par130"/>
      <w:bookmarkEnd w:id="2"/>
      <w:r w:rsidRPr="00AD6BB1">
        <w:rPr>
          <w:rFonts w:ascii="Times New Roman" w:hAnsi="Times New Roman" w:cs="Times New Roman"/>
          <w:sz w:val="24"/>
          <w:szCs w:val="24"/>
        </w:rPr>
        <w:t>2. Стандарт предоставления муниципальной услуги</w:t>
      </w:r>
    </w:p>
    <w:p w:rsidR="00755686" w:rsidRDefault="00755686">
      <w:pPr>
        <w:widowControl w:val="0"/>
        <w:spacing w:after="0" w:line="240" w:lineRule="auto"/>
        <w:jc w:val="center"/>
        <w:rPr>
          <w:rFonts w:ascii="Times New Roman" w:hAnsi="Times New Roman" w:cs="Times New Roman"/>
          <w:sz w:val="24"/>
          <w:szCs w:val="24"/>
        </w:rPr>
      </w:pPr>
    </w:p>
    <w:p w:rsidR="00755686" w:rsidRDefault="00E0444C">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 Наименование муниципальной услуги: </w:t>
      </w:r>
    </w:p>
    <w:p w:rsidR="00755686" w:rsidRDefault="00E0444C" w:rsidP="00E0444C">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 (сокращенное наименование: «Предоставление земельного участка, находящегося в муниципальной собственности, без торгов»).</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 Наименование органа, предоставляющего муниципальную услугу.</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Муниципальную услугу предоставляет:</w:t>
      </w:r>
    </w:p>
    <w:p w:rsidR="00755686" w:rsidRDefault="00E0444C" w:rsidP="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w:t>
      </w:r>
      <w:r w:rsidR="008954A0">
        <w:rPr>
          <w:rFonts w:ascii="Times New Roman" w:hAnsi="Times New Roman" w:cs="Times New Roman"/>
          <w:sz w:val="24"/>
          <w:szCs w:val="24"/>
        </w:rPr>
        <w:t>Сабское</w:t>
      </w:r>
      <w:r>
        <w:rPr>
          <w:rFonts w:ascii="Times New Roman" w:hAnsi="Times New Roman" w:cs="Times New Roman"/>
          <w:sz w:val="24"/>
          <w:szCs w:val="24"/>
        </w:rPr>
        <w:t xml:space="preserve"> сельское поселение Ленинградской области (далее - ОМСУ).</w:t>
      </w:r>
    </w:p>
    <w:p w:rsidR="00755686" w:rsidRDefault="00E0444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2.3. Результат предоставления муниципальной услуги.</w:t>
      </w:r>
    </w:p>
    <w:p w:rsidR="00755686" w:rsidRDefault="00E0444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Результатом предоставления муниципальной услуги является:</w:t>
      </w:r>
    </w:p>
    <w:p w:rsidR="00755686" w:rsidRDefault="00E0444C">
      <w:pPr>
        <w:tabs>
          <w:tab w:val="left" w:pos="1276"/>
        </w:tabs>
        <w:spacing w:after="0" w:line="240" w:lineRule="auto"/>
        <w:ind w:firstLine="709"/>
        <w:jc w:val="both"/>
        <w:rPr>
          <w:rFonts w:ascii="Times New Roman" w:eastAsia="Times New Roman" w:hAnsi="Times New Roman" w:cs="Times New Roman"/>
          <w:strike/>
          <w:sz w:val="24"/>
          <w:szCs w:val="24"/>
          <w:lang w:eastAsia="ru-RU"/>
        </w:rPr>
      </w:pPr>
      <w:r>
        <w:rPr>
          <w:rFonts w:ascii="Times New Roman" w:eastAsia="Times New Roman" w:hAnsi="Times New Roman" w:cs="Times New Roman"/>
          <w:sz w:val="24"/>
          <w:szCs w:val="24"/>
          <w:lang w:eastAsia="ru-RU"/>
        </w:rPr>
        <w:t>- проект договора купли-продажи земельного участка по форме, утвержденной муниципальным правовым актом;</w:t>
      </w:r>
    </w:p>
    <w:p w:rsidR="00755686" w:rsidRDefault="00E0444C">
      <w:pPr>
        <w:tabs>
          <w:tab w:val="left" w:pos="1134"/>
        </w:tabs>
        <w:spacing w:after="0" w:line="240" w:lineRule="auto"/>
        <w:ind w:firstLine="709"/>
        <w:jc w:val="both"/>
        <w:rPr>
          <w:rFonts w:ascii="Times New Roman" w:eastAsia="Times New Roman" w:hAnsi="Times New Roman" w:cs="Times New Roman"/>
          <w:strike/>
          <w:sz w:val="24"/>
          <w:szCs w:val="24"/>
          <w:lang w:eastAsia="ru-RU"/>
        </w:rPr>
      </w:pPr>
      <w:r>
        <w:rPr>
          <w:rFonts w:ascii="Times New Roman" w:eastAsia="Times New Roman" w:hAnsi="Times New Roman" w:cs="Times New Roman"/>
          <w:sz w:val="24"/>
          <w:szCs w:val="24"/>
          <w:lang w:eastAsia="ru-RU"/>
        </w:rPr>
        <w:t>- проект договора аренды земельного участка по форме, утвержденной муниципальным правовым актом;</w:t>
      </w:r>
    </w:p>
    <w:p w:rsidR="00755686" w:rsidRDefault="00E0444C">
      <w:pPr>
        <w:tabs>
          <w:tab w:val="left" w:pos="56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проект договора безвозмездного пользования земельным участком по форме, утвержденной муниципальным правовым актом;</w:t>
      </w:r>
    </w:p>
    <w:p w:rsidR="00755686" w:rsidRDefault="00E0444C">
      <w:pPr>
        <w:tabs>
          <w:tab w:val="left" w:pos="567"/>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решение о предоставлении земельного участка в постоянное (бессрочное) пользование (приложение к настоящему административному регламенту - образец 3);</w:t>
      </w:r>
    </w:p>
    <w:p w:rsidR="00755686" w:rsidRDefault="00E0444C">
      <w:pPr>
        <w:tabs>
          <w:tab w:val="left" w:pos="567"/>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решение об отказе в предоставлении муниципальной услуги (приложение к настоящему административному регламенту - образец 4). </w:t>
      </w:r>
    </w:p>
    <w:p w:rsidR="00755686" w:rsidRDefault="00E0444C">
      <w:pPr>
        <w:tabs>
          <w:tab w:val="left" w:pos="567"/>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755686" w:rsidRDefault="00E0444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при личной явке:</w:t>
      </w:r>
    </w:p>
    <w:p w:rsidR="00755686" w:rsidRDefault="00E0444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филиалах, отделах, удаленных рабочих местах ГБУ ЛО «МФЦ»;</w:t>
      </w:r>
    </w:p>
    <w:p w:rsidR="00755686" w:rsidRDefault="00E0444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без личной явки:</w:t>
      </w:r>
    </w:p>
    <w:p w:rsidR="00755686" w:rsidRDefault="00E0444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электронной форме через личный кабинет заявителя на ЕПГУ.</w:t>
      </w:r>
    </w:p>
    <w:p w:rsidR="00755686" w:rsidRDefault="00E0444C">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 электронной почте (e-mail).</w:t>
      </w:r>
    </w:p>
    <w:p w:rsidR="00755686" w:rsidRPr="00E0444C" w:rsidRDefault="00E0444C" w:rsidP="00E0444C">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color w:val="000000" w:themeColor="text1"/>
          <w:sz w:val="24"/>
          <w:szCs w:val="24"/>
        </w:rPr>
        <w:t>Проекты договоров, направленные заявителю, должны быть подписаны заявителем и представлены в ОМС не позднее чем в течение тридцати дней со дня получения заявителем проектов указанных договоров.</w:t>
      </w:r>
    </w:p>
    <w:p w:rsidR="00755686" w:rsidRDefault="00E0444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2.4. Срок предоставления муниципальной услуги.</w:t>
      </w:r>
    </w:p>
    <w:p w:rsidR="00755686" w:rsidRDefault="00E0444C" w:rsidP="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Максимальный срок предоставления муниципальной услуги составляет не более 20 календарных дней со дня регистрации заявления в ОМСУ. </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2.5. Размер платы, взимаемой с заявителя при предоставлении муниципальной услуги, и способы ее взимания.</w:t>
      </w:r>
    </w:p>
    <w:p w:rsidR="00755686" w:rsidRDefault="00E0444C" w:rsidP="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Муниципальная услуга предоставляется бесплатно.</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755686" w:rsidRDefault="00E0444C" w:rsidP="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2.7. Срок регистрации запроса заявителя о предоставлении муниципальной услуги:</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при направлении запроса почтовой связью в ОМСУ - в день поступления запроса;</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при направлении запроса на бумажном носителе из МФЦ в ОМСУ - в день передачи документов из МФЦ в ОМСУ;</w:t>
      </w:r>
    </w:p>
    <w:p w:rsidR="00755686" w:rsidRDefault="00E0444C" w:rsidP="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при направлении запроса в форме электронного документа посредством ЕПГУ, электронной почты уполномоченного органа, сайта ОМСУ (при наличии технической возможности) - в день поступления запроса на ЕПГУ или на следующий рабочий день (в случае направления документов в нерабочее время, в выходные, праздничные дни).</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2.8. Требования к помещениям, в которых предоставляется муниципальная услуга.</w:t>
      </w:r>
    </w:p>
    <w:p w:rsidR="00755686" w:rsidRDefault="00E0444C" w:rsidP="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Требования к помещениям, в которых предоставляется муниципальная услуга, в случае обращения заявителя непосредственно в орган, предоставляющий муниципальную услугу, или многофункциональный центр, размещены на официальном сайте ОМСУ в информационно-телекоммуникационной сети "Интернет", а также на Едином портале.</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2.9. Показатели качества и доступности муниципальной услуги.</w:t>
      </w:r>
    </w:p>
    <w:p w:rsidR="00755686" w:rsidRDefault="00E0444C" w:rsidP="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Перечень показателей качества и доступности муниципальной услуги размещен на официальном сайте ОМСУ в информационно-телекоммуникационной сети "Интернет", а также на Едином портале.</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2.10.1.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2.10.2. Информационная система, используемая для предоставления муниципальной услуги, - Единый портал, СМЭВ.</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2.10.3.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2.10.4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уполномоченным органом.</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Многофункциональный центр принимает в том числе решение об отказе в приеме запроса и документов и(или) информации, необходимых для предоставления муниципальной услуги.</w:t>
      </w:r>
    </w:p>
    <w:p w:rsidR="00755686" w:rsidRDefault="00E0444C" w:rsidP="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2.10.5. 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2.11. Исчерпывающий перечень документов, необходимых для предоставления муниципальной услуги</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2.11.1.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(таблица </w:t>
      </w:r>
      <w:r>
        <w:rPr>
          <w:rFonts w:ascii="Times New Roman" w:hAnsi="Times New Roman" w:cs="Times New Roman"/>
          <w:sz w:val="24"/>
          <w:szCs w:val="24"/>
        </w:rPr>
        <w:lastRenderedPageBreak/>
        <w:t>№ 2).</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2.11.2. Формы заявления и документов приведены в приложении к настоящему регламенту.</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настоящему регламенту (таблица № 3).</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2.12.2. Основания для приостановления предоставления муниципальной услуги не предусмотрены.</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2.12.3. Исчерпывающий перечень оснований для отказа в предоставлении муниципальной услуги приведены в приложении к настоящему регламенту (таблица № 3).</w:t>
      </w:r>
    </w:p>
    <w:p w:rsidR="00755686" w:rsidRDefault="00755686">
      <w:pPr>
        <w:pStyle w:val="ConsPlusNormal"/>
        <w:ind w:firstLine="567"/>
        <w:jc w:val="center"/>
        <w:rPr>
          <w:rFonts w:ascii="Times New Roman" w:eastAsiaTheme="minorHAnsi" w:hAnsi="Times New Roman" w:cs="Times New Roman"/>
          <w:sz w:val="24"/>
          <w:szCs w:val="24"/>
          <w:lang w:eastAsia="en-US"/>
        </w:rPr>
      </w:pPr>
    </w:p>
    <w:p w:rsidR="00755686" w:rsidRPr="00AD6BB1" w:rsidRDefault="00E0444C">
      <w:pPr>
        <w:pStyle w:val="ConsPlusNormal"/>
        <w:numPr>
          <w:ilvl w:val="0"/>
          <w:numId w:val="25"/>
        </w:numPr>
        <w:jc w:val="center"/>
        <w:rPr>
          <w:rFonts w:ascii="Times New Roman" w:eastAsiaTheme="minorHAnsi" w:hAnsi="Times New Roman" w:cs="Times New Roman"/>
          <w:sz w:val="24"/>
          <w:szCs w:val="24"/>
          <w:lang w:eastAsia="en-US"/>
        </w:rPr>
      </w:pPr>
      <w:r w:rsidRPr="00AD6BB1">
        <w:rPr>
          <w:rFonts w:ascii="Times New Roman" w:eastAsiaTheme="minorHAnsi" w:hAnsi="Times New Roman" w:cs="Times New Roman"/>
          <w:sz w:val="24"/>
          <w:szCs w:val="24"/>
          <w:lang w:eastAsia="en-US"/>
        </w:rPr>
        <w:t>Состав, последовательность и сроки выполнения административных процедур</w:t>
      </w:r>
    </w:p>
    <w:p w:rsidR="00755686" w:rsidRDefault="00755686" w:rsidP="00E0444C">
      <w:pPr>
        <w:pStyle w:val="ConsPlusNormal"/>
        <w:jc w:val="both"/>
        <w:rPr>
          <w:rFonts w:ascii="Times New Roman" w:hAnsi="Times New Roman" w:cs="Times New Roman"/>
          <w:sz w:val="24"/>
          <w:szCs w:val="24"/>
        </w:rPr>
      </w:pP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3.1. Перечень осуществляемых при предоставлении муниципальной услуги административных процедур:</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а) профилирование заявителя; </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б) прием заявления и документов; </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в) межведомственное информационное взаимодействие;</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г) принятие решения о предоставлении (отказе в предоставлении) муниципальной услуги; </w:t>
      </w:r>
    </w:p>
    <w:p w:rsidR="00755686" w:rsidRPr="00E0444C" w:rsidRDefault="00E0444C" w:rsidP="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д) предоставление результата муниципальной услуги. </w:t>
      </w:r>
    </w:p>
    <w:p w:rsidR="00755686" w:rsidRDefault="00E0444C">
      <w:pPr>
        <w:pStyle w:val="ConsPlusNormal"/>
        <w:ind w:firstLine="567"/>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3.2. Профилирование заявителя.</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Профилирование заявителя осуществляется должностным лицом уполномоченного органа или посредством Единого портала и включает в себя вопросы, позволяющие выявить перечень категорий (признаков) заявителя.</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 каждая из которых соответствует одной категории (признаку) предоставления  муниципальной услуги.</w:t>
      </w:r>
    </w:p>
    <w:p w:rsidR="00755686" w:rsidRPr="00E0444C" w:rsidRDefault="00E0444C" w:rsidP="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Идентификаторы категорий (признаков) заявителей приведены в приложении к настоящему регламенту (таблица № 1).</w:t>
      </w:r>
    </w:p>
    <w:p w:rsidR="00755686" w:rsidRDefault="00E0444C">
      <w:pPr>
        <w:pStyle w:val="ConsPlusNormal"/>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3.3. Прием запроса и документов и (или) информации, необходимых для предоставления муниципальной услуги.</w:t>
      </w:r>
    </w:p>
    <w:p w:rsidR="00755686" w:rsidRDefault="00E0444C">
      <w:pPr>
        <w:pStyle w:val="ConsPlusNormal"/>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3.3.1. Состав запроса и перечень документов и (или) информации, необходимых для предоставления </w:t>
      </w:r>
      <w:r>
        <w:rPr>
          <w:rFonts w:ascii="Times New Roman" w:eastAsia="Calibri" w:hAnsi="Times New Roman" w:cs="Times New Roman"/>
          <w:sz w:val="24"/>
          <w:szCs w:val="24"/>
        </w:rPr>
        <w:t xml:space="preserve">муниципальной </w:t>
      </w:r>
      <w:r>
        <w:rPr>
          <w:rFonts w:ascii="Times New Roman" w:eastAsiaTheme="minorHAnsi" w:hAnsi="Times New Roman" w:cs="Times New Roman"/>
          <w:sz w:val="24"/>
          <w:szCs w:val="24"/>
          <w:lang w:eastAsia="en-US"/>
        </w:rPr>
        <w:t xml:space="preserve">услуги в соответствии с категорией (признаками) заявителя, а также способы подачи указанных запроса, документов и (или) информации приведены в приложении к настоящему регламенту (таблица № 2). </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3.3.2.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10" w:tooltip="https://login.consultant.ru/link/?req=doc&amp;base=LAW&amp;n=494999&amp;dst=100189" w:history="1">
        <w:r>
          <w:rPr>
            <w:rFonts w:ascii="Times New Roman" w:eastAsiaTheme="minorHAnsi" w:hAnsi="Times New Roman" w:cs="Times New Roman"/>
            <w:sz w:val="24"/>
            <w:szCs w:val="24"/>
            <w:lang w:eastAsia="en-US"/>
          </w:rPr>
          <w:t>статьями 9</w:t>
        </w:r>
      </w:hyperlink>
      <w:r>
        <w:rPr>
          <w:rFonts w:ascii="Times New Roman" w:eastAsiaTheme="minorHAnsi" w:hAnsi="Times New Roman" w:cs="Times New Roman"/>
          <w:sz w:val="24"/>
          <w:szCs w:val="24"/>
          <w:lang w:eastAsia="en-US"/>
        </w:rPr>
        <w:t xml:space="preserve">, </w:t>
      </w:r>
      <w:hyperlink r:id="rId11" w:tooltip="https://login.consultant.ru/link/?req=doc&amp;base=LAW&amp;n=494999&amp;dst=100202" w:history="1">
        <w:r>
          <w:rPr>
            <w:rFonts w:ascii="Times New Roman" w:eastAsiaTheme="minorHAnsi" w:hAnsi="Times New Roman" w:cs="Times New Roman"/>
            <w:sz w:val="24"/>
            <w:szCs w:val="24"/>
            <w:lang w:eastAsia="en-US"/>
          </w:rPr>
          <w:t>10</w:t>
        </w:r>
      </w:hyperlink>
      <w:r>
        <w:rPr>
          <w:rFonts w:ascii="Times New Roman" w:eastAsiaTheme="minorHAnsi" w:hAnsi="Times New Roman" w:cs="Times New Roman"/>
          <w:sz w:val="24"/>
          <w:szCs w:val="24"/>
          <w:lang w:eastAsia="en-US"/>
        </w:rPr>
        <w:t xml:space="preserve"> и </w:t>
      </w:r>
      <w:hyperlink r:id="rId12" w:tooltip="https://login.consultant.ru/link/?req=doc&amp;base=LAW&amp;n=494999&amp;dst=100243" w:history="1">
        <w:r>
          <w:rPr>
            <w:rFonts w:ascii="Times New Roman" w:eastAsiaTheme="minorHAnsi" w:hAnsi="Times New Roman" w:cs="Times New Roman"/>
            <w:sz w:val="24"/>
            <w:szCs w:val="24"/>
            <w:lang w:eastAsia="en-US"/>
          </w:rPr>
          <w:t>14</w:t>
        </w:r>
      </w:hyperlink>
      <w:r>
        <w:rPr>
          <w:rFonts w:ascii="Times New Roman" w:eastAsiaTheme="minorHAnsi" w:hAnsi="Times New Roman" w:cs="Times New Roman"/>
          <w:sz w:val="24"/>
          <w:szCs w:val="24"/>
          <w:lang w:eastAsia="en-US"/>
        </w:rPr>
        <w:t xml:space="preserve"> Федерального закона от 29 декабря 2022 года № 572-ФЗ "Об осуществлении идентификации и(или)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(при наличии технической возможности).</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При предоставлении государственной услуги в электронной форме идентификация и аутентификация могут осуществляться посредством:</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755686" w:rsidRDefault="00E0444C">
      <w:pPr>
        <w:pStyle w:val="ConsPlusNormal"/>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2) информационных технологий, предусмотренных </w:t>
      </w:r>
      <w:hyperlink r:id="rId13" w:tooltip="https://login.consultant.ru/link/?req=doc&amp;base=LAW&amp;n=494999&amp;dst=100189" w:history="1">
        <w:r>
          <w:rPr>
            <w:rFonts w:ascii="Times New Roman" w:eastAsiaTheme="minorHAnsi" w:hAnsi="Times New Roman" w:cs="Times New Roman"/>
            <w:sz w:val="24"/>
            <w:szCs w:val="24"/>
            <w:lang w:eastAsia="en-US"/>
          </w:rPr>
          <w:t>статьями 9</w:t>
        </w:r>
      </w:hyperlink>
      <w:r>
        <w:rPr>
          <w:rFonts w:ascii="Times New Roman" w:eastAsiaTheme="minorHAnsi" w:hAnsi="Times New Roman" w:cs="Times New Roman"/>
          <w:sz w:val="24"/>
          <w:szCs w:val="24"/>
          <w:lang w:eastAsia="en-US"/>
        </w:rPr>
        <w:t xml:space="preserve">, </w:t>
      </w:r>
      <w:hyperlink r:id="rId14" w:tooltip="https://login.consultant.ru/link/?req=doc&amp;base=LAW&amp;n=494999&amp;dst=100202" w:history="1">
        <w:r>
          <w:rPr>
            <w:rFonts w:ascii="Times New Roman" w:eastAsiaTheme="minorHAnsi" w:hAnsi="Times New Roman" w:cs="Times New Roman"/>
            <w:sz w:val="24"/>
            <w:szCs w:val="24"/>
            <w:lang w:eastAsia="en-US"/>
          </w:rPr>
          <w:t>10</w:t>
        </w:r>
      </w:hyperlink>
      <w:r>
        <w:rPr>
          <w:rFonts w:ascii="Times New Roman" w:eastAsiaTheme="minorHAnsi" w:hAnsi="Times New Roman" w:cs="Times New Roman"/>
          <w:sz w:val="24"/>
          <w:szCs w:val="24"/>
          <w:lang w:eastAsia="en-US"/>
        </w:rPr>
        <w:t xml:space="preserve"> и </w:t>
      </w:r>
      <w:hyperlink r:id="rId15" w:tooltip="https://login.consultant.ru/link/?req=doc&amp;base=LAW&amp;n=494999&amp;dst=100243" w:history="1">
        <w:r>
          <w:rPr>
            <w:rFonts w:ascii="Times New Roman" w:eastAsiaTheme="minorHAnsi" w:hAnsi="Times New Roman" w:cs="Times New Roman"/>
            <w:sz w:val="24"/>
            <w:szCs w:val="24"/>
            <w:lang w:eastAsia="en-US"/>
          </w:rPr>
          <w:t>14</w:t>
        </w:r>
      </w:hyperlink>
      <w:r>
        <w:rPr>
          <w:rFonts w:ascii="Times New Roman" w:eastAsiaTheme="minorHAnsi" w:hAnsi="Times New Roman" w:cs="Times New Roman"/>
          <w:sz w:val="24"/>
          <w:szCs w:val="24"/>
          <w:lang w:eastAsia="en-US"/>
        </w:rPr>
        <w:t xml:space="preserve"> Федерального закона № 572-ФЗ</w:t>
      </w:r>
    </w:p>
    <w:p w:rsidR="00755686" w:rsidRDefault="00E0444C">
      <w:pPr>
        <w:pStyle w:val="ConsPlusNormal"/>
        <w:ind w:firstLine="6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3.3.3.</w:t>
      </w:r>
      <w:r>
        <w:rPr>
          <w:sz w:val="24"/>
          <w:szCs w:val="24"/>
        </w:rPr>
        <w:t xml:space="preserve"> </w:t>
      </w:r>
      <w:r>
        <w:rPr>
          <w:rFonts w:ascii="Times New Roman" w:eastAsiaTheme="minorHAnsi" w:hAnsi="Times New Roman" w:cs="Times New Roman"/>
          <w:sz w:val="24"/>
          <w:szCs w:val="24"/>
          <w:lang w:eastAsia="en-US"/>
        </w:rPr>
        <w:t xml:space="preserve">Основания для принятия решения об отказе в приеме запроса и документов и (или) информации приведены в приложении к настоящему регламенту (таблица № 3). </w:t>
      </w:r>
    </w:p>
    <w:p w:rsidR="00755686" w:rsidRDefault="00E0444C">
      <w:pPr>
        <w:pStyle w:val="ConsPlusNormal"/>
        <w:ind w:firstLine="6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3.3.4. Возможность приема органом, предоставляющим муниципальную услугу, или многофункциональным центром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границах Ленинградской области отсутствует. </w:t>
      </w:r>
    </w:p>
    <w:p w:rsidR="00755686" w:rsidRDefault="00E0444C" w:rsidP="00E0444C">
      <w:pPr>
        <w:pStyle w:val="ConsPlusNormal"/>
        <w:tabs>
          <w:tab w:val="left" w:pos="1418"/>
        </w:tabs>
        <w:ind w:firstLine="567"/>
        <w:jc w:val="both"/>
        <w:rPr>
          <w:rFonts w:ascii="Times New Roman" w:hAnsi="Times New Roman" w:cs="Times New Roman"/>
          <w:sz w:val="24"/>
          <w:szCs w:val="24"/>
        </w:rPr>
      </w:pPr>
      <w:r>
        <w:rPr>
          <w:rFonts w:ascii="Times New Roman" w:hAnsi="Times New Roman" w:cs="Times New Roman"/>
          <w:sz w:val="24"/>
          <w:szCs w:val="24"/>
        </w:rPr>
        <w:t>3.3.5. Срок регистрации запроса и документов и (или) информации, необходимых для предоставления муниципальной услуги, в ОМСУ или</w:t>
      </w:r>
      <w:r>
        <w:rPr>
          <w:sz w:val="24"/>
          <w:szCs w:val="24"/>
        </w:rPr>
        <w:t xml:space="preserve">  </w:t>
      </w:r>
      <w:r>
        <w:rPr>
          <w:rFonts w:ascii="Times New Roman" w:hAnsi="Times New Roman" w:cs="Times New Roman"/>
          <w:sz w:val="24"/>
          <w:szCs w:val="24"/>
        </w:rPr>
        <w:t>МФЦ составляет: при личном обращении в ОМСУ, при направлении запроса почтовой связью, при направлении запроса в форме электронного документа посредством Единого портала, электронной почты – в день поступления запроса или на следующий рабочий день (в случае направления документов в нерабочее время, в выходные, праздничные дни); при направлении запроса из МФЦ в ОМСУ на бумажном носителе - в день передачи документов.</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3.4. Межведомственное информационное взаимодействие</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Для получения муниципальной услуги необходимо направление посредством федеральной 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p>
    <w:p w:rsidR="00755686" w:rsidRDefault="00E0444C">
      <w:pPr>
        <w:widowControl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сведения из Единого государственного реестра недвижимости об объекте недвижимости (ЕГРН);</w:t>
      </w:r>
    </w:p>
    <w:p w:rsidR="00755686" w:rsidRDefault="00E0444C">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Указанный информационный запрос направляется в Росреестр.</w:t>
      </w:r>
    </w:p>
    <w:p w:rsidR="00755686" w:rsidRDefault="00E0444C">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сведения из Единого государственного реестра юридических лиц в случае, если заявителем является юридическое лицо;</w:t>
      </w:r>
    </w:p>
    <w:p w:rsidR="00755686" w:rsidRDefault="00E0444C">
      <w:pPr>
        <w:widowControl w:val="0"/>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rPr>
        <w:t>Указанный информационный запрос направляется в Федеральную налоговую службу.</w:t>
      </w:r>
    </w:p>
    <w:p w:rsidR="00755686" w:rsidRDefault="00E0444C">
      <w:pPr>
        <w:pStyle w:val="af2"/>
        <w:widowControl w:val="0"/>
        <w:spacing w:after="0" w:line="240" w:lineRule="auto"/>
        <w:ind w:left="0"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3) сведения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 (с приложением документа при наличии);</w:t>
      </w:r>
    </w:p>
    <w:p w:rsidR="00755686" w:rsidRDefault="00E0444C">
      <w:pPr>
        <w:pStyle w:val="af2"/>
        <w:widowControl w:val="0"/>
        <w:spacing w:after="0" w:line="240" w:lineRule="auto"/>
        <w:ind w:left="0" w:firstLine="567"/>
        <w:jc w:val="both"/>
        <w:rPr>
          <w:rFonts w:ascii="Times New Roman" w:eastAsia="Times New Roman" w:hAnsi="Times New Roman" w:cs="Times New Roman"/>
          <w:sz w:val="24"/>
          <w:szCs w:val="24"/>
        </w:rPr>
      </w:pPr>
      <w:r>
        <w:rPr>
          <w:rFonts w:ascii="Times New Roman" w:hAnsi="Times New Roman" w:cs="Times New Roman"/>
          <w:sz w:val="24"/>
          <w:szCs w:val="24"/>
        </w:rPr>
        <w:t>Указанный информационный запрос направляется в ОМС.</w:t>
      </w:r>
    </w:p>
    <w:p w:rsidR="00755686" w:rsidRDefault="00E0444C">
      <w:pPr>
        <w:widowControl w:val="0"/>
        <w:spacing w:after="0" w:line="240" w:lineRule="auto"/>
        <w:ind w:firstLine="709"/>
        <w:jc w:val="both"/>
        <w:rPr>
          <w:color w:val="FF0000"/>
          <w:sz w:val="24"/>
          <w:szCs w:val="24"/>
        </w:rPr>
      </w:pPr>
      <w:r>
        <w:rPr>
          <w:rFonts w:ascii="Times New Roman" w:eastAsia="Times New Roman" w:hAnsi="Times New Roman" w:cs="Times New Roman"/>
          <w:color w:val="000000"/>
          <w:sz w:val="24"/>
          <w:szCs w:val="24"/>
          <w:lang w:bidi="ru-RU"/>
        </w:rPr>
        <w:t xml:space="preserve">4) сведения о наличии утвержденного проекта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 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лицо, с которым заключен договор о </w:t>
      </w:r>
      <w:r>
        <w:rPr>
          <w:rFonts w:ascii="Times New Roman" w:eastAsia="Times New Roman" w:hAnsi="Times New Roman" w:cs="Times New Roman"/>
          <w:color w:val="000000"/>
          <w:sz w:val="24"/>
          <w:szCs w:val="24"/>
          <w:lang w:bidi="ru-RU"/>
        </w:rPr>
        <w:lastRenderedPageBreak/>
        <w:t>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 (с приложением документа при наличии)</w:t>
      </w:r>
      <w:r>
        <w:rPr>
          <w:color w:val="FF0000"/>
          <w:sz w:val="24"/>
          <w:szCs w:val="24"/>
        </w:rPr>
        <w:t>.</w:t>
      </w:r>
    </w:p>
    <w:p w:rsidR="00755686" w:rsidRDefault="00E0444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Указанный информационный запрос направляется в Комитет градостроительной политики Ленинградской области.</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709"/>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5) сведения о наличии утвержденного проекта планировки территории, 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 (с приложением документа при наличии).</w:t>
      </w:r>
    </w:p>
    <w:p w:rsidR="00755686" w:rsidRDefault="00E0444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Указанный информационный запрос направляется в управление (департамент) городской или районной администрации, ответственное за вопросы градостроительной деятельности.</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709"/>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6) сведения о наличии распоряжения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 (с приложением документа при наличии);</w:t>
      </w:r>
    </w:p>
    <w:p w:rsidR="00755686" w:rsidRDefault="00E0444C">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информационный запрос направляется в</w:t>
      </w:r>
      <w:r>
        <w:rPr>
          <w:sz w:val="24"/>
          <w:szCs w:val="24"/>
        </w:rPr>
        <w:t xml:space="preserve"> </w:t>
      </w:r>
      <w:r>
        <w:rPr>
          <w:rFonts w:ascii="Times New Roman" w:hAnsi="Times New Roman" w:cs="Times New Roman"/>
          <w:sz w:val="24"/>
          <w:szCs w:val="24"/>
        </w:rPr>
        <w:t>Министерство экономического развития Российской Федерации.</w:t>
      </w:r>
    </w:p>
    <w:p w:rsidR="00755686" w:rsidRDefault="00E0444C">
      <w:pPr>
        <w:widowControl w:val="0"/>
        <w:spacing w:after="0" w:line="240" w:lineRule="auto"/>
        <w:ind w:firstLine="709"/>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7) сведения о наличии распоряжения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 (с приложением документа при наличии);</w:t>
      </w:r>
    </w:p>
    <w:p w:rsidR="00755686" w:rsidRDefault="00E0444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Указанный информационный запрос направляется в Ленинградский областной комитет по управлению государственным имуществом, Комитет экономического развития Ленинградской области.</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8) сведения о наличии указа или распоряжения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 (с приложением документа при наличии);</w:t>
      </w:r>
    </w:p>
    <w:p w:rsidR="00755686" w:rsidRDefault="00E0444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Указанный информационный запрос направляется в Правительство Российской Федерации.</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9) сведения из документа территориального планирования или сведения из документации по планировке территории, подтверждающей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 (с приложением документа при наличии);</w:t>
      </w:r>
    </w:p>
    <w:p w:rsidR="00755686" w:rsidRDefault="00E0444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Указанный информационный запрос направляется в отделы архитектуры, градостроительства и земельных отношений органов местного самоуправления.</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 xml:space="preserve">10) решение о предоставлении в пользование водных биологических ресурсов, если </w:t>
      </w:r>
      <w:r>
        <w:rPr>
          <w:rFonts w:ascii="Times New Roman" w:eastAsia="Times New Roman" w:hAnsi="Times New Roman" w:cs="Times New Roman"/>
          <w:color w:val="000000"/>
          <w:sz w:val="24"/>
          <w:szCs w:val="24"/>
          <w:lang w:bidi="ru-RU"/>
        </w:rPr>
        <w:lastRenderedPageBreak/>
        <w:t>обращается лицо, имеющее право на добычу (вылов) водных биологических ресурсов, за предоставлением в аренду (с приложением документа при наличии);</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Указанный информационный запрос направляется в Федеральную службу по надзору в сфере природопользования.</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 xml:space="preserve">11) сведения о наличии договора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 (с приложением документа при наличии) </w:t>
      </w:r>
      <w:r>
        <w:rPr>
          <w:rFonts w:ascii="Times New Roman" w:hAnsi="Times New Roman" w:cs="Times New Roman"/>
          <w:sz w:val="24"/>
          <w:szCs w:val="24"/>
        </w:rPr>
        <w:t>Указанный информационный запрос направляется в Северо-Западное территориальное управление Федерального агентства по рыболовству;</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12) сведения о наличии договора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 (с приложением документа при наличии);</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eastAsia="Times New Roman" w:hAnsi="Times New Roman" w:cs="Times New Roman"/>
          <w:color w:val="000000"/>
          <w:sz w:val="24"/>
          <w:szCs w:val="24"/>
          <w:lang w:bidi="ru-RU"/>
        </w:rPr>
      </w:pPr>
      <w:r>
        <w:rPr>
          <w:rFonts w:ascii="Times New Roman" w:hAnsi="Times New Roman" w:cs="Times New Roman"/>
          <w:sz w:val="24"/>
          <w:szCs w:val="24"/>
        </w:rPr>
        <w:t>Указанный информационный запрос направляется в Федеральную службу по надзору в сфере природопользования, Северо-Западное территориальное управление Федерального агентства по рыболовству.</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13) сведения о наличии договора пользования рыбоводным участком, если обращается лицо, осуществляющее товарную аквакультуру (товарное рыбоводство), за предоставлением в аренду (с приложением документа при наличии);</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Северо-Западное территориальное управление Федерального агентства по рыболовству, Комитет по агропромышленному и рыбохозяйственному комплексу Ленинградской области.</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14) сведения о наличии решения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в аренду (с приложением документа при наличии);</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Федеральную службу по экологическому, технологическому и атомному надзору (Ростехнадзор), Российское федеральное ядерное агентство (Росатом).</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sz w:val="24"/>
          <w:szCs w:val="24"/>
        </w:rPr>
      </w:pPr>
      <w:r>
        <w:rPr>
          <w:rFonts w:ascii="Times New Roman" w:eastAsia="Times New Roman" w:hAnsi="Times New Roman" w:cs="Times New Roman"/>
          <w:color w:val="000000"/>
          <w:sz w:val="24"/>
          <w:szCs w:val="24"/>
          <w:lang w:bidi="ru-RU"/>
        </w:rPr>
        <w:t>15) сведения о наличии договора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 (с приложением документа при наличии</w:t>
      </w:r>
      <w:r>
        <w:rPr>
          <w:rFonts w:ascii="Times New Roman" w:eastAsia="Times New Roman" w:hAnsi="Times New Roman" w:cs="Times New Roman"/>
          <w:sz w:val="24"/>
          <w:szCs w:val="24"/>
          <w:lang w:bidi="ru-RU"/>
        </w:rPr>
        <w:t>)</w:t>
      </w:r>
      <w:r>
        <w:rPr>
          <w:sz w:val="24"/>
          <w:szCs w:val="24"/>
        </w:rPr>
        <w:t>;</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Организацию, предоставившую жилье.</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color w:val="FF0000"/>
          <w:sz w:val="24"/>
          <w:szCs w:val="24"/>
        </w:rPr>
      </w:pPr>
      <w:r>
        <w:rPr>
          <w:rFonts w:ascii="Times New Roman" w:eastAsia="Times New Roman" w:hAnsi="Times New Roman" w:cs="Times New Roman"/>
          <w:color w:val="000000"/>
          <w:sz w:val="24"/>
          <w:szCs w:val="24"/>
          <w:lang w:bidi="ru-RU"/>
        </w:rPr>
        <w:t>16) сведения о наличии соглашения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 (с приложением документа при наличии).</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eastAsia="Times New Roman" w:hAnsi="Times New Roman" w:cs="Times New Roman"/>
          <w:sz w:val="24"/>
          <w:szCs w:val="24"/>
          <w:lang w:bidi="ru-RU"/>
        </w:rPr>
      </w:pPr>
      <w:r>
        <w:rPr>
          <w:rFonts w:ascii="Times New Roman" w:hAnsi="Times New Roman" w:cs="Times New Roman"/>
          <w:sz w:val="24"/>
          <w:szCs w:val="24"/>
        </w:rPr>
        <w:t>Указанный информационный запрос направляется в Ленинградский областной комитет по управлению государственным имуществом</w:t>
      </w:r>
      <w:r>
        <w:rPr>
          <w:rFonts w:ascii="Times New Roman" w:eastAsia="Times New Roman" w:hAnsi="Times New Roman" w:cs="Times New Roman"/>
          <w:sz w:val="24"/>
          <w:szCs w:val="24"/>
          <w:lang w:bidi="ru-RU"/>
        </w:rPr>
        <w:t>;</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sz w:val="24"/>
          <w:szCs w:val="24"/>
          <w:lang w:bidi="ru-RU"/>
        </w:rPr>
        <w:t xml:space="preserve">17) Сведения о наличии </w:t>
      </w:r>
      <w:r>
        <w:rPr>
          <w:rFonts w:ascii="Times New Roman" w:eastAsia="Times New Roman" w:hAnsi="Times New Roman" w:cs="Times New Roman"/>
          <w:color w:val="000000"/>
          <w:sz w:val="24"/>
          <w:szCs w:val="24"/>
          <w:lang w:bidi="ru-RU"/>
        </w:rPr>
        <w:t>решения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 (с приложением документа при наличии);</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Указанный информационный запрос направляется в Правительство Ленинградской области.</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color w:val="000000"/>
          <w:sz w:val="24"/>
          <w:szCs w:val="24"/>
          <w:lang w:bidi="ru-RU"/>
        </w:rPr>
        <w:lastRenderedPageBreak/>
        <w:t xml:space="preserve">18) Сведения о наличии государственного контракта,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 (с приложением документа при </w:t>
      </w:r>
      <w:r>
        <w:rPr>
          <w:rFonts w:ascii="Times New Roman" w:eastAsia="Times New Roman" w:hAnsi="Times New Roman" w:cs="Times New Roman"/>
          <w:sz w:val="24"/>
          <w:szCs w:val="24"/>
          <w:lang w:bidi="ru-RU"/>
        </w:rPr>
        <w:t>наличии)</w:t>
      </w:r>
      <w:r>
        <w:rPr>
          <w:rFonts w:ascii="Times New Roman" w:hAnsi="Times New Roman" w:cs="Times New Roman"/>
          <w:sz w:val="24"/>
          <w:szCs w:val="24"/>
        </w:rPr>
        <w:t>;</w:t>
      </w:r>
    </w:p>
    <w:p w:rsidR="00755686" w:rsidRDefault="00E0444C">
      <w:pPr>
        <w:pStyle w:val="af2"/>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Указанный информационный запрос направляется в Федеральное казначейство Российской Федерации.</w:t>
      </w:r>
    </w:p>
    <w:p w:rsidR="00755686" w:rsidRDefault="00E0444C">
      <w:pPr>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19) Сведения о трудовой деятельности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 (с приложением документа при наличии);</w:t>
      </w:r>
    </w:p>
    <w:p w:rsidR="00755686" w:rsidRDefault="00E0444C">
      <w:pPr>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кадровую службу работодателя, Федеральную налоговую службу, Социальный фонд России.</w:t>
      </w:r>
    </w:p>
    <w:p w:rsidR="00755686" w:rsidRDefault="00E0444C">
      <w:pPr>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20) Сведения о наличии договора аренды исходного земельного участка, в том числе предоставленного для комплексного развития территории,</w:t>
      </w:r>
      <w:r>
        <w:rPr>
          <w:sz w:val="24"/>
          <w:szCs w:val="24"/>
        </w:rPr>
        <w:t xml:space="preserve"> </w:t>
      </w:r>
      <w:r>
        <w:rPr>
          <w:rFonts w:ascii="Times New Roman" w:eastAsia="Times New Roman" w:hAnsi="Times New Roman" w:cs="Times New Roman"/>
          <w:color w:val="000000"/>
          <w:sz w:val="24"/>
          <w:szCs w:val="24"/>
          <w:lang w:bidi="ru-RU"/>
        </w:rPr>
        <w:t>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за предоставлением в аренду (с приложением документа при наличии);</w:t>
      </w:r>
    </w:p>
    <w:p w:rsidR="00755686" w:rsidRDefault="00E0444C">
      <w:pPr>
        <w:widowControl w:val="0"/>
        <w:tabs>
          <w:tab w:val="left" w:pos="1244"/>
          <w:tab w:val="left" w:pos="1358"/>
          <w:tab w:val="left" w:pos="2818"/>
          <w:tab w:val="left" w:pos="3163"/>
          <w:tab w:val="left" w:pos="4066"/>
          <w:tab w:val="left" w:pos="5928"/>
          <w:tab w:val="left" w:pos="6278"/>
          <w:tab w:val="left" w:pos="8094"/>
          <w:tab w:val="left" w:pos="9409"/>
        </w:tabs>
        <w:spacing w:after="0" w:line="240" w:lineRule="auto"/>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Ленинградский областной комитет по управлению государственным имуществом.</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21) Сведения о наличии договора или решения о комплексном развитии территории в случае, если обращается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за предоставлением в аренду (с приложением документа при наличии).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Комитет по строительству Ленинградской области.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22)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 (с приложением документа при наличии).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Министерство юстиции Российской Федерации.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23)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 (с приложением документа при наличии).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Министерство экономического развития Российской Федерации, Федеральную налоговую службу.</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 xml:space="preserve">24) 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 (с приложением документа при наличии). </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Федеральное агентство по управлению особыми экономическими зонами, Министерство экономического развития Российской Федерации.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25) Сведения о наличии соглашения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 (с приложением документа при наличии).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lastRenderedPageBreak/>
        <w:t xml:space="preserve"> Указанный информационный запрос направляется в Министерство экономического развития Российской Федерации.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26) Сведения о наличии концессионного соглашения, если обращается лицо, с которым заключено концессионное соглашение, за предоставлением в аренду (с приложением документа при наличии).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Федеральную антимонопольную службу, Министерство финансов Российской Федерации.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27) Сведения о наличии договора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 (с приложением документа при наличии).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орган государственной власти или орган местного самоуправления, уполномоченные на предоставление находящегося в государственной или муниципальной собственности земельного участка для освоения территории в указанных целях.</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28) Сведения о наличии договора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 (с приложением документа при наличии).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орган государственной власти или орган местного самоуправления, уполномоченные на предоставление находящегося в государственной или муниципальной собственности земельного участка для освоения территории в указанных целях.</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29) Сведения о наличии специального инвестиционного контракта, если обращается лицо, с которым заключен специальный инвестиционный контракт, за предоставлением в аренду (с приложением документа при наличии).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Комитет экономического развития и инвестиционной деятельности Ленинградской области,  Министерство промышленности и торговли Российской Федерации, Федеральную налоговую службу.</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 xml:space="preserve">30) Сведения о наличии охотхозяйственного соглашения, если обращается лицо, с которым заключено охотхозяйственное соглашение, за предоставлением в аренду (с приложением документа при наличии). </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Федеральную служба по ветеринарному и фитосанитарному надзору (Россельхознадзор), Комитет по охране, контролю и регулированию использования объектов животного мира Ленинградской области.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31) Сведения о наличии инвестиционной декларации,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 (с приложением документа при наличии).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Министерство экономического развития Российской Федерации, Комитет экономического развития и инвестиционной деятельности Ленинградской области.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32) Сведения о наличии договора безвозмездного пользования зданием, сооружением, если право на такое здание, сооружение не зарегистрировано в ЕГРН,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(с приложением документа при наличии).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организацию, осуществляющую полномочия собственника на такое здание, сооружение.</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 xml:space="preserve">33) Сведения о наличии решения о создании некоммерческой организации, в случае, если </w:t>
      </w:r>
      <w:r>
        <w:rPr>
          <w:rFonts w:ascii="Times New Roman" w:eastAsia="Times New Roman" w:hAnsi="Times New Roman" w:cs="Times New Roman"/>
          <w:color w:val="000000"/>
          <w:sz w:val="24"/>
          <w:szCs w:val="24"/>
          <w:lang w:bidi="ru-RU"/>
        </w:rPr>
        <w:lastRenderedPageBreak/>
        <w:t xml:space="preserve">обращается некоммерческая организация, созданная гражданами в целях жилищного строительства, за предоставлением в безвозмездное пользование (с приложением документа при наличии). </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Министерство юстиции Российской Федерации, Федеральную налоговую службу.</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 xml:space="preserve"> 34) Сведения о наличии документа, подтверждающего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 (с приложением документа при наличии).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Министерство внутренних дел Российской Федерации.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 xml:space="preserve">35) Сведения о наличии решения Губернатора Ленинградской области, которым юридическое лицо уполномочено на реализацию масштабного инвестиционного проекта, отвечающего критериям, установленным законом Ленинградской области, и предусматривающее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 собственности, до заключения договора купли-продажи или договора аренды земельного участка, если обращается такое юридическое лицо для заключения договора купли-продажи или договора аренды земельного участка (с приложением документа при наличии) </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Комитет экономического развития и инвестиционной деятельности Ленинградской области.</w:t>
      </w:r>
    </w:p>
    <w:p w:rsidR="00755686" w:rsidRDefault="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36) Сведения о наличии перечня продукции, необходимой для обеспечения импортозамещения в условиях введенных ограничительных мер со стороны иностранных государств и международных организаций, если обращается гражданин Российской Федерации или российское юридическое лицо для заключения договора аренды земельного участка в целях осуществления деятельности по производству продукции, необходимой для обеспечения импортозамещения в условиях введенных ограничительных мер со стороны иностранных государств и международных организаций, перечень которой устанавливается решением органа государственной власти Ленинградской области, установленного решением органа государственной власти Ленинградской области (с приложением документа при наличии).</w:t>
      </w:r>
    </w:p>
    <w:p w:rsidR="00755686" w:rsidRDefault="00E0444C" w:rsidP="00E0444C">
      <w:pPr>
        <w:pStyle w:val="ConsPlusNormal"/>
        <w:ind w:firstLine="567"/>
        <w:jc w:val="both"/>
        <w:rPr>
          <w:rFonts w:ascii="Times New Roman" w:eastAsia="Times New Roman" w:hAnsi="Times New Roman" w:cs="Times New Roman"/>
          <w:color w:val="000000"/>
          <w:sz w:val="24"/>
          <w:szCs w:val="24"/>
          <w:lang w:bidi="ru-RU"/>
        </w:rPr>
      </w:pPr>
      <w:r>
        <w:rPr>
          <w:rFonts w:ascii="Times New Roman" w:eastAsia="Times New Roman" w:hAnsi="Times New Roman" w:cs="Times New Roman"/>
          <w:color w:val="000000"/>
          <w:sz w:val="24"/>
          <w:szCs w:val="24"/>
          <w:lang w:bidi="ru-RU"/>
        </w:rPr>
        <w:t>Указанный информационный запрос направляется в Министерство промышленности и торговли Российской Федерации (Минпромторг), Торгово-промышленную палату Российской Федерации.</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3.5. Принятие решения о предоставлении (отказе в предоставлении) муниципальной услуги.</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3.5.1. Основания для отказа в предоставлении муниципальной услуги приведены в приложении к настоящему регламенту (таблица № 3).</w:t>
      </w:r>
    </w:p>
    <w:p w:rsidR="00755686" w:rsidRPr="00E0444C" w:rsidRDefault="00E0444C" w:rsidP="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3.5.2. Срок принятия решения об отказе, при отсутствии права на получение муниципальной услуги – 20 календарных дней со дня регистрации заявления.</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3.6. Предоставление результата муниципальной услуги.</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3.6.1. Результат предоставления муниципальной услуги предоставляется (в соответствии со способом, указанным заявителем при подаче заявления и документов), в течение не более 1 рабочего дня:</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 при личной явке:</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в филиалах, отделах, удаленных рабочих местах ГБУ ЛО «МФЦ»;</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без личной явки:</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почтовым отправлением;</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на адрес электронной почты;</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в электронной форме через личный кабинет заявителя на   ЕПГУ.</w:t>
      </w:r>
    </w:p>
    <w:p w:rsidR="00755686" w:rsidRDefault="00E0444C" w:rsidP="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3.6.2.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 Способы информирования заявителя об изменении статуса рассмотрения запроса о предоставлении муниципальной услуги.</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Перечень способов информирования заявителя об изменении статуса рассмотрения заявления: </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а) посредством Единого портала. </w:t>
      </w:r>
    </w:p>
    <w:p w:rsidR="00755686" w:rsidRDefault="00E0444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br w:type="page" w:clear="all"/>
      </w:r>
    </w:p>
    <w:p w:rsidR="00755686" w:rsidRPr="008954A0" w:rsidRDefault="00E0444C">
      <w:pPr>
        <w:widowControl w:val="0"/>
        <w:spacing w:after="0" w:line="240" w:lineRule="auto"/>
        <w:jc w:val="right"/>
        <w:outlineLvl w:val="1"/>
        <w:rPr>
          <w:rFonts w:ascii="Times New Roman" w:eastAsiaTheme="minorEastAsia" w:hAnsi="Times New Roman" w:cs="Times New Roman"/>
          <w:lang w:eastAsia="ru-RU"/>
        </w:rPr>
      </w:pPr>
      <w:r w:rsidRPr="008954A0">
        <w:rPr>
          <w:rFonts w:ascii="Times New Roman" w:eastAsiaTheme="minorEastAsia" w:hAnsi="Times New Roman" w:cs="Times New Roman"/>
          <w:lang w:eastAsia="ru-RU"/>
        </w:rPr>
        <w:lastRenderedPageBreak/>
        <w:t>Приложение</w:t>
      </w:r>
    </w:p>
    <w:p w:rsidR="00755686" w:rsidRPr="008954A0" w:rsidRDefault="00E0444C">
      <w:pPr>
        <w:widowControl w:val="0"/>
        <w:spacing w:after="0" w:line="240" w:lineRule="auto"/>
        <w:ind w:left="6372"/>
        <w:jc w:val="right"/>
        <w:rPr>
          <w:rFonts w:ascii="Times New Roman" w:eastAsiaTheme="minorEastAsia" w:hAnsi="Times New Roman" w:cs="Times New Roman"/>
          <w:lang w:eastAsia="ru-RU"/>
        </w:rPr>
      </w:pPr>
      <w:r w:rsidRPr="008954A0">
        <w:rPr>
          <w:rFonts w:ascii="Times New Roman" w:eastAsiaTheme="minorEastAsia" w:hAnsi="Times New Roman" w:cs="Times New Roman"/>
          <w:lang w:eastAsia="ru-RU"/>
        </w:rPr>
        <w:t xml:space="preserve"> к административному регламенту</w:t>
      </w:r>
    </w:p>
    <w:p w:rsidR="00755686" w:rsidRPr="008954A0" w:rsidRDefault="00E0444C">
      <w:pPr>
        <w:widowControl w:val="0"/>
        <w:spacing w:after="0" w:line="240" w:lineRule="auto"/>
        <w:ind w:left="6372"/>
        <w:jc w:val="right"/>
        <w:rPr>
          <w:rFonts w:ascii="Times New Roman" w:hAnsi="Times New Roman" w:cs="Times New Roman"/>
        </w:rPr>
      </w:pPr>
      <w:r w:rsidRPr="008954A0">
        <w:rPr>
          <w:rFonts w:ascii="Times New Roman" w:hAnsi="Times New Roman" w:cs="Times New Roman"/>
        </w:rPr>
        <w:t xml:space="preserve">по предоставлению </w:t>
      </w:r>
    </w:p>
    <w:p w:rsidR="00755686" w:rsidRDefault="00E0444C">
      <w:pPr>
        <w:widowControl w:val="0"/>
        <w:spacing w:after="0" w:line="240" w:lineRule="auto"/>
        <w:ind w:left="6372"/>
        <w:jc w:val="right"/>
        <w:rPr>
          <w:rFonts w:ascii="Times New Roman" w:eastAsiaTheme="minorEastAsia" w:hAnsi="Times New Roman" w:cs="Times New Roman"/>
          <w:sz w:val="24"/>
          <w:szCs w:val="24"/>
          <w:lang w:eastAsia="ru-RU"/>
        </w:rPr>
      </w:pPr>
      <w:r w:rsidRPr="008954A0">
        <w:rPr>
          <w:rFonts w:ascii="Times New Roman" w:hAnsi="Times New Roman" w:cs="Times New Roman"/>
        </w:rPr>
        <w:t>муниципальной услуги</w:t>
      </w:r>
    </w:p>
    <w:p w:rsidR="00755686" w:rsidRDefault="00E0444C" w:rsidP="00E0444C">
      <w:pPr>
        <w:widowControl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  </w:t>
      </w:r>
    </w:p>
    <w:p w:rsidR="00755686" w:rsidRDefault="00755686">
      <w:pPr>
        <w:widowControl w:val="0"/>
        <w:spacing w:after="0" w:line="240" w:lineRule="auto"/>
        <w:ind w:firstLine="709"/>
        <w:jc w:val="both"/>
        <w:rPr>
          <w:sz w:val="24"/>
          <w:szCs w:val="24"/>
        </w:rPr>
      </w:pPr>
    </w:p>
    <w:p w:rsidR="00755686" w:rsidRDefault="00755686">
      <w:pPr>
        <w:widowControl w:val="0"/>
        <w:spacing w:after="0" w:line="240" w:lineRule="auto"/>
        <w:ind w:firstLine="709"/>
        <w:jc w:val="both"/>
        <w:rPr>
          <w:sz w:val="24"/>
          <w:szCs w:val="24"/>
        </w:rPr>
      </w:pPr>
    </w:p>
    <w:p w:rsidR="00755686" w:rsidRDefault="00E0444C">
      <w:pPr>
        <w:spacing w:after="0" w:line="240" w:lineRule="auto"/>
        <w:ind w:firstLine="709"/>
        <w:jc w:val="center"/>
        <w:outlineLvl w:val="0"/>
        <w:rPr>
          <w:rFonts w:ascii="Times New Roman" w:hAnsi="Times New Roman" w:cs="Times New Roman"/>
          <w:sz w:val="24"/>
          <w:szCs w:val="24"/>
        </w:rPr>
      </w:pPr>
      <w:r>
        <w:rPr>
          <w:rFonts w:ascii="Times New Roman" w:hAnsi="Times New Roman" w:cs="Times New Roman"/>
          <w:sz w:val="24"/>
          <w:szCs w:val="24"/>
        </w:rPr>
        <w:t>ПЕРЕЧЕНЬ</w:t>
      </w:r>
    </w:p>
    <w:p w:rsidR="00755686" w:rsidRDefault="00E0444C">
      <w:pPr>
        <w:spacing w:after="0" w:line="240" w:lineRule="auto"/>
        <w:ind w:firstLine="709"/>
        <w:jc w:val="center"/>
        <w:outlineLvl w:val="0"/>
        <w:rPr>
          <w:rFonts w:ascii="Times New Roman" w:hAnsi="Times New Roman" w:cs="Times New Roman"/>
          <w:sz w:val="24"/>
          <w:szCs w:val="24"/>
        </w:rPr>
      </w:pPr>
      <w:r>
        <w:rPr>
          <w:rFonts w:ascii="Times New Roman" w:hAnsi="Times New Roman" w:cs="Times New Roman"/>
          <w:sz w:val="24"/>
          <w:szCs w:val="24"/>
        </w:rPr>
        <w:t>условных обозначений и сокращений,</w:t>
      </w:r>
    </w:p>
    <w:p w:rsidR="00755686" w:rsidRDefault="00E0444C">
      <w:pPr>
        <w:spacing w:after="0" w:line="240" w:lineRule="auto"/>
        <w:ind w:firstLine="709"/>
        <w:jc w:val="center"/>
        <w:outlineLvl w:val="0"/>
        <w:rPr>
          <w:rFonts w:ascii="Times New Roman" w:hAnsi="Times New Roman" w:cs="Times New Roman"/>
          <w:sz w:val="24"/>
          <w:szCs w:val="24"/>
        </w:rPr>
      </w:pPr>
      <w:r>
        <w:rPr>
          <w:rFonts w:ascii="Times New Roman" w:hAnsi="Times New Roman" w:cs="Times New Roman"/>
          <w:sz w:val="24"/>
          <w:szCs w:val="24"/>
        </w:rPr>
        <w:t>Идентификаторы категорий (признаков) заявителей,</w:t>
      </w:r>
    </w:p>
    <w:p w:rsidR="00755686" w:rsidRDefault="00E0444C">
      <w:pPr>
        <w:spacing w:after="0" w:line="240" w:lineRule="auto"/>
        <w:ind w:firstLine="709"/>
        <w:jc w:val="center"/>
        <w:outlineLvl w:val="0"/>
        <w:rPr>
          <w:rFonts w:ascii="Times New Roman" w:hAnsi="Times New Roman" w:cs="Times New Roman"/>
          <w:sz w:val="24"/>
          <w:szCs w:val="24"/>
        </w:rPr>
      </w:pPr>
      <w:r>
        <w:rPr>
          <w:rFonts w:ascii="Times New Roman" w:hAnsi="Times New Roman" w:cs="Times New Roman"/>
          <w:sz w:val="24"/>
          <w:szCs w:val="24"/>
        </w:rPr>
        <w:t>Исчерпывающий перечень документов,</w:t>
      </w:r>
    </w:p>
    <w:p w:rsidR="00755686" w:rsidRDefault="00E0444C">
      <w:pPr>
        <w:spacing w:after="0" w:line="240" w:lineRule="auto"/>
        <w:ind w:firstLine="709"/>
        <w:jc w:val="center"/>
        <w:outlineLvl w:val="0"/>
        <w:rPr>
          <w:rFonts w:ascii="Times New Roman" w:hAnsi="Times New Roman" w:cs="Times New Roman"/>
          <w:sz w:val="24"/>
          <w:szCs w:val="24"/>
        </w:rPr>
      </w:pPr>
      <w:r>
        <w:rPr>
          <w:rFonts w:ascii="Times New Roman" w:hAnsi="Times New Roman" w:cs="Times New Roman"/>
          <w:sz w:val="24"/>
          <w:szCs w:val="24"/>
        </w:rPr>
        <w:t>необходимых для предоставлении муниципальной услуги,</w:t>
      </w:r>
    </w:p>
    <w:p w:rsidR="00755686" w:rsidRDefault="00E0444C">
      <w:pPr>
        <w:spacing w:after="0" w:line="240" w:lineRule="auto"/>
        <w:ind w:firstLine="709"/>
        <w:jc w:val="center"/>
        <w:outlineLvl w:val="0"/>
        <w:rPr>
          <w:rFonts w:ascii="Times New Roman" w:hAnsi="Times New Roman" w:cs="Times New Roman"/>
          <w:sz w:val="24"/>
          <w:szCs w:val="24"/>
        </w:rPr>
      </w:pPr>
      <w:r>
        <w:rPr>
          <w:rFonts w:ascii="Times New Roman" w:hAnsi="Times New Roman" w:cs="Times New Roman"/>
          <w:sz w:val="24"/>
          <w:szCs w:val="24"/>
        </w:rPr>
        <w:t>Исчерпывающий перечень оснований для отказа</w:t>
      </w:r>
    </w:p>
    <w:p w:rsidR="00755686" w:rsidRDefault="00E0444C">
      <w:pPr>
        <w:spacing w:after="0" w:line="240" w:lineRule="auto"/>
        <w:ind w:firstLine="709"/>
        <w:jc w:val="center"/>
        <w:outlineLvl w:val="0"/>
        <w:rPr>
          <w:rFonts w:ascii="Times New Roman" w:hAnsi="Times New Roman" w:cs="Times New Roman"/>
          <w:sz w:val="24"/>
          <w:szCs w:val="24"/>
        </w:rPr>
      </w:pPr>
      <w:r>
        <w:rPr>
          <w:rFonts w:ascii="Times New Roman" w:hAnsi="Times New Roman" w:cs="Times New Roman"/>
          <w:sz w:val="24"/>
          <w:szCs w:val="24"/>
        </w:rPr>
        <w:t>в приеме запроса о предоставлении муниципальной услуги и документов,</w:t>
      </w:r>
    </w:p>
    <w:p w:rsidR="00755686" w:rsidRDefault="00E0444C">
      <w:pPr>
        <w:spacing w:after="0" w:line="240" w:lineRule="auto"/>
        <w:ind w:firstLine="709"/>
        <w:jc w:val="center"/>
        <w:outlineLvl w:val="0"/>
        <w:rPr>
          <w:rFonts w:ascii="Times New Roman" w:hAnsi="Times New Roman" w:cs="Times New Roman"/>
          <w:sz w:val="24"/>
          <w:szCs w:val="24"/>
        </w:rPr>
      </w:pPr>
      <w:r>
        <w:rPr>
          <w:rFonts w:ascii="Times New Roman" w:hAnsi="Times New Roman" w:cs="Times New Roman"/>
          <w:sz w:val="24"/>
          <w:szCs w:val="24"/>
        </w:rPr>
        <w:t>необходимых для предоставления услуги,</w:t>
      </w:r>
    </w:p>
    <w:p w:rsidR="00755686" w:rsidRDefault="00E0444C">
      <w:pPr>
        <w:spacing w:after="0" w:line="240" w:lineRule="auto"/>
        <w:ind w:firstLine="709"/>
        <w:jc w:val="center"/>
        <w:outlineLvl w:val="0"/>
        <w:rPr>
          <w:rFonts w:ascii="Times New Roman" w:hAnsi="Times New Roman" w:cs="Times New Roman"/>
          <w:sz w:val="24"/>
          <w:szCs w:val="24"/>
        </w:rPr>
      </w:pPr>
      <w:r>
        <w:rPr>
          <w:rFonts w:ascii="Times New Roman" w:hAnsi="Times New Roman" w:cs="Times New Roman"/>
          <w:sz w:val="24"/>
          <w:szCs w:val="24"/>
        </w:rPr>
        <w:t>оснований для приостановления предоставления муниципальной услуги</w:t>
      </w:r>
    </w:p>
    <w:p w:rsidR="00755686" w:rsidRDefault="00E0444C">
      <w:pPr>
        <w:spacing w:after="0" w:line="240" w:lineRule="auto"/>
        <w:ind w:firstLine="709"/>
        <w:jc w:val="center"/>
        <w:outlineLvl w:val="0"/>
        <w:rPr>
          <w:rFonts w:ascii="Times New Roman" w:hAnsi="Times New Roman" w:cs="Times New Roman"/>
          <w:sz w:val="24"/>
          <w:szCs w:val="24"/>
        </w:rPr>
      </w:pPr>
      <w:r>
        <w:rPr>
          <w:rFonts w:ascii="Times New Roman" w:hAnsi="Times New Roman" w:cs="Times New Roman"/>
          <w:sz w:val="24"/>
          <w:szCs w:val="24"/>
        </w:rPr>
        <w:t>или отказа в предоставлении муниципальной услуги,</w:t>
      </w:r>
    </w:p>
    <w:p w:rsidR="00755686" w:rsidRDefault="00E0444C">
      <w:pPr>
        <w:spacing w:after="0" w:line="240" w:lineRule="auto"/>
        <w:ind w:firstLine="709"/>
        <w:jc w:val="center"/>
        <w:outlineLvl w:val="0"/>
        <w:rPr>
          <w:rFonts w:ascii="Times New Roman" w:hAnsi="Times New Roman" w:cs="Times New Roman"/>
          <w:sz w:val="24"/>
          <w:szCs w:val="24"/>
        </w:rPr>
      </w:pPr>
      <w:r>
        <w:rPr>
          <w:rFonts w:ascii="Times New Roman" w:hAnsi="Times New Roman" w:cs="Times New Roman"/>
          <w:sz w:val="24"/>
          <w:szCs w:val="24"/>
        </w:rPr>
        <w:t>Формы запроса о предоставлении муниципальной услуги</w:t>
      </w:r>
    </w:p>
    <w:p w:rsidR="00755686" w:rsidRDefault="00E0444C">
      <w:pPr>
        <w:spacing w:after="0" w:line="240" w:lineRule="auto"/>
        <w:ind w:firstLine="709"/>
        <w:jc w:val="center"/>
        <w:outlineLvl w:val="0"/>
        <w:rPr>
          <w:rFonts w:ascii="Times New Roman" w:hAnsi="Times New Roman" w:cs="Times New Roman"/>
          <w:sz w:val="24"/>
          <w:szCs w:val="24"/>
        </w:rPr>
      </w:pPr>
      <w:r>
        <w:rPr>
          <w:rFonts w:ascii="Times New Roman" w:hAnsi="Times New Roman" w:cs="Times New Roman"/>
          <w:sz w:val="24"/>
          <w:szCs w:val="24"/>
        </w:rPr>
        <w:t>и документов, необходимых для предоставления муниципальной услуги</w:t>
      </w:r>
    </w:p>
    <w:p w:rsidR="00755686" w:rsidRDefault="00755686">
      <w:pPr>
        <w:spacing w:after="0" w:line="240" w:lineRule="auto"/>
        <w:ind w:firstLine="709"/>
        <w:jc w:val="center"/>
        <w:outlineLvl w:val="0"/>
        <w:rPr>
          <w:rFonts w:ascii="Times New Roman" w:hAnsi="Times New Roman" w:cs="Times New Roman"/>
          <w:sz w:val="24"/>
          <w:szCs w:val="24"/>
        </w:rPr>
      </w:pPr>
    </w:p>
    <w:p w:rsidR="00755686" w:rsidRDefault="00755686">
      <w:pPr>
        <w:spacing w:after="0" w:line="240" w:lineRule="auto"/>
        <w:ind w:firstLine="709"/>
        <w:jc w:val="center"/>
        <w:outlineLvl w:val="0"/>
        <w:rPr>
          <w:rFonts w:ascii="Times New Roman" w:hAnsi="Times New Roman" w:cs="Times New Roman"/>
          <w:sz w:val="24"/>
          <w:szCs w:val="24"/>
        </w:rPr>
      </w:pPr>
    </w:p>
    <w:p w:rsidR="00755686" w:rsidRDefault="00E0444C">
      <w:pPr>
        <w:numPr>
          <w:ilvl w:val="0"/>
          <w:numId w:val="29"/>
        </w:numPr>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Перечень условных обозначений и сокращений</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1. Условные сокращения:</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а) ОМСУ – органы местного самоуправления</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б) ЕП, ЕПГУ – федеральная государственная информационная система "Единый портал государственных и муниципальных услуг (функций)";</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в)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755686" w:rsidRDefault="00755686">
      <w:pPr>
        <w:spacing w:after="0" w:line="240" w:lineRule="auto"/>
        <w:jc w:val="both"/>
        <w:outlineLvl w:val="0"/>
        <w:rPr>
          <w:rFonts w:ascii="Times New Roman" w:hAnsi="Times New Roman" w:cs="Times New Roman"/>
          <w:sz w:val="24"/>
          <w:szCs w:val="24"/>
        </w:rPr>
      </w:pP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2. Условные обозначения:</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а) [Все] – документы представляются всеми заявителями, обращающимися за получением </w:t>
      </w:r>
      <w:r>
        <w:rPr>
          <w:rFonts w:ascii="Times New Roman" w:eastAsia="Times New Roman" w:hAnsi="Times New Roman" w:cs="Times New Roman"/>
          <w:sz w:val="24"/>
          <w:szCs w:val="24"/>
          <w:lang w:eastAsia="ru-RU"/>
        </w:rPr>
        <w:t>муниципальной</w:t>
      </w:r>
      <w:r>
        <w:rPr>
          <w:rFonts w:ascii="Times New Roman" w:hAnsi="Times New Roman" w:cs="Times New Roman"/>
          <w:sz w:val="24"/>
          <w:szCs w:val="24"/>
        </w:rPr>
        <w:t xml:space="preserve"> услуги;</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б) ИП – заявителем является Индивидуальный предприниматель;</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в) ЮЛ – заявителем является юридическое лицо;</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г) П(з) – представитель заявителя;</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д) </w:t>
      </w:r>
      <w:r>
        <w:rPr>
          <w:rFonts w:ascii="Times New Roman" w:hAnsi="Times New Roman" w:cs="Times New Roman"/>
          <w:sz w:val="24"/>
          <w:szCs w:val="24"/>
          <w:lang w:eastAsia="ru-RU"/>
        </w:rPr>
        <w:t>ЭП – документы подаются путем направления электронного документа в уполномоченный орган на официальную электронную почту</w:t>
      </w:r>
      <w:r>
        <w:rPr>
          <w:rFonts w:ascii="Times New Roman" w:hAnsi="Times New Roman" w:cs="Times New Roman"/>
          <w:sz w:val="24"/>
          <w:szCs w:val="24"/>
        </w:rPr>
        <w:t>;</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е) ЕПГУ  – документы подаются посредством портала;</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ж) ПС – документы подаются посредством почтовой связи;</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з) Л - документы подаются при личном посещении ОМСУ, МФЦ;</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и) О – представляется оригинал документа;</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к) О(э) – представляется оригинал документа в электронной форме;</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л) К – представляется копия документа;</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м) К(э) – представляется копия документа в электронной форме;</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н) Д(1) – документы представляются в одном экземпляре;</w:t>
      </w:r>
    </w:p>
    <w:p w:rsidR="00755686" w:rsidRDefault="00E0444C">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о) Д(2) – документы представляются в двух экземплярах.</w:t>
      </w:r>
    </w:p>
    <w:p w:rsidR="00755686" w:rsidRDefault="00755686">
      <w:pPr>
        <w:widowControl w:val="0"/>
        <w:spacing w:after="0" w:line="240" w:lineRule="auto"/>
        <w:ind w:left="709"/>
        <w:rPr>
          <w:color w:val="FF0000"/>
          <w:sz w:val="24"/>
          <w:szCs w:val="24"/>
        </w:rPr>
      </w:pPr>
    </w:p>
    <w:p w:rsidR="00755686" w:rsidRDefault="00755686">
      <w:pPr>
        <w:widowControl w:val="0"/>
        <w:spacing w:after="0" w:line="240" w:lineRule="auto"/>
        <w:ind w:left="709"/>
        <w:rPr>
          <w:color w:val="FF0000"/>
          <w:sz w:val="24"/>
          <w:szCs w:val="24"/>
        </w:rPr>
      </w:pPr>
    </w:p>
    <w:p w:rsidR="00E0444C" w:rsidRDefault="00E0444C">
      <w:pPr>
        <w:jc w:val="center"/>
        <w:rPr>
          <w:rFonts w:ascii="Times New Roman" w:eastAsiaTheme="minorEastAsia" w:hAnsi="Times New Roman" w:cs="Times New Roman"/>
          <w:color w:val="FF0000"/>
          <w:sz w:val="24"/>
          <w:szCs w:val="24"/>
          <w:lang w:eastAsia="ru-RU"/>
        </w:rPr>
        <w:sectPr w:rsidR="00E0444C">
          <w:headerReference w:type="default" r:id="rId16"/>
          <w:footerReference w:type="default" r:id="rId17"/>
          <w:pgSz w:w="11906" w:h="16838"/>
          <w:pgMar w:top="1134" w:right="850" w:bottom="709" w:left="1134" w:header="708" w:footer="708" w:gutter="0"/>
          <w:cols w:space="708"/>
          <w:titlePg/>
          <w:docGrid w:linePitch="360"/>
        </w:sectPr>
      </w:pPr>
      <w:r>
        <w:rPr>
          <w:rFonts w:ascii="Times New Roman" w:eastAsiaTheme="minorEastAsia" w:hAnsi="Times New Roman" w:cs="Times New Roman"/>
          <w:color w:val="FF0000"/>
          <w:sz w:val="24"/>
          <w:szCs w:val="24"/>
          <w:lang w:eastAsia="ru-RU"/>
        </w:rPr>
        <w:br w:type="page" w:clear="all"/>
      </w:r>
    </w:p>
    <w:p w:rsidR="00755686" w:rsidRDefault="00E0444C" w:rsidP="00AD6BB1">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II. Идентификаторы категорий (признаков) заявителей (указываются в табличной форме и включают взаимосвязанные сведения о перечне результатов предоставления муниципальной услуги и перечне отдельных признаков заявителей)</w:t>
      </w:r>
    </w:p>
    <w:p w:rsidR="00755686" w:rsidRPr="00AD6BB1" w:rsidRDefault="00E0444C">
      <w:pPr>
        <w:rPr>
          <w:rFonts w:ascii="Times New Roman" w:hAnsi="Times New Roman" w:cs="Times New Roman"/>
          <w:sz w:val="24"/>
          <w:szCs w:val="24"/>
        </w:rPr>
      </w:pPr>
      <w:r>
        <w:rPr>
          <w:rFonts w:ascii="Times New Roman" w:hAnsi="Times New Roman" w:cs="Times New Roman"/>
          <w:sz w:val="24"/>
          <w:szCs w:val="24"/>
        </w:rPr>
        <w:t xml:space="preserve">                                                                                                                     Таблица № 1</w:t>
      </w:r>
    </w:p>
    <w:tbl>
      <w:tblPr>
        <w:tblStyle w:val="aff"/>
        <w:tblW w:w="14000" w:type="dxa"/>
        <w:tblLook w:val="04A0" w:firstRow="1" w:lastRow="0" w:firstColumn="1" w:lastColumn="0" w:noHBand="0" w:noVBand="1"/>
      </w:tblPr>
      <w:tblGrid>
        <w:gridCol w:w="1966"/>
        <w:gridCol w:w="2537"/>
        <w:gridCol w:w="2551"/>
        <w:gridCol w:w="3260"/>
        <w:gridCol w:w="3686"/>
      </w:tblGrid>
      <w:tr w:rsidR="00755686" w:rsidTr="00E0444C">
        <w:trPr>
          <w:trHeight w:val="1063"/>
        </w:trPr>
        <w:tc>
          <w:tcPr>
            <w:tcW w:w="1966" w:type="dxa"/>
            <w:vMerge w:val="restart"/>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Наименование отдельного признака заявителя</w:t>
            </w:r>
          </w:p>
        </w:tc>
        <w:tc>
          <w:tcPr>
            <w:tcW w:w="12034" w:type="dxa"/>
            <w:gridSpan w:val="4"/>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Перечень результатов предоставления муниципальной услуги (цели обращения заявителя)</w:t>
            </w:r>
          </w:p>
        </w:tc>
      </w:tr>
      <w:tr w:rsidR="00755686" w:rsidTr="00E0444C">
        <w:trPr>
          <w:trHeight w:val="2371"/>
        </w:trPr>
        <w:tc>
          <w:tcPr>
            <w:tcW w:w="1966" w:type="dxa"/>
            <w:vMerge/>
          </w:tcPr>
          <w:p w:rsidR="00755686" w:rsidRDefault="00755686">
            <w:pPr>
              <w:rPr>
                <w:rFonts w:ascii="Times New Roman" w:eastAsiaTheme="minorEastAsia" w:hAnsi="Times New Roman" w:cs="Times New Roman"/>
                <w:sz w:val="24"/>
                <w:szCs w:val="24"/>
                <w:lang w:eastAsia="ru-RU"/>
              </w:rPr>
            </w:pPr>
          </w:p>
        </w:tc>
        <w:tc>
          <w:tcPr>
            <w:tcW w:w="2537"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Получение проекта договора купли-продажи земельного участка</w:t>
            </w:r>
          </w:p>
        </w:tc>
        <w:tc>
          <w:tcPr>
            <w:tcW w:w="2551"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Получение проекта договора аренды земельного участка</w:t>
            </w:r>
          </w:p>
        </w:tc>
        <w:tc>
          <w:tcPr>
            <w:tcW w:w="3260"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Получение проекта договора безвозмездного пользования земельным участком</w:t>
            </w:r>
          </w:p>
        </w:tc>
        <w:tc>
          <w:tcPr>
            <w:tcW w:w="3686"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Получение решения о предоставлении земельного участка в постоянное (бессрочное) пользование</w:t>
            </w:r>
          </w:p>
        </w:tc>
      </w:tr>
      <w:tr w:rsidR="00755686" w:rsidTr="00E0444C">
        <w:trPr>
          <w:trHeight w:val="294"/>
        </w:trPr>
        <w:tc>
          <w:tcPr>
            <w:tcW w:w="1966" w:type="dxa"/>
            <w:vMerge/>
          </w:tcPr>
          <w:p w:rsidR="00755686" w:rsidRDefault="00755686">
            <w:pPr>
              <w:rPr>
                <w:rFonts w:ascii="Times New Roman" w:eastAsiaTheme="minorEastAsia" w:hAnsi="Times New Roman" w:cs="Times New Roman"/>
                <w:sz w:val="24"/>
                <w:szCs w:val="24"/>
                <w:lang w:eastAsia="ru-RU"/>
              </w:rPr>
            </w:pPr>
          </w:p>
        </w:tc>
        <w:tc>
          <w:tcPr>
            <w:tcW w:w="2537"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p>
        </w:tc>
        <w:tc>
          <w:tcPr>
            <w:tcW w:w="2551"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p>
        </w:tc>
        <w:tc>
          <w:tcPr>
            <w:tcW w:w="3260"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p>
        </w:tc>
        <w:tc>
          <w:tcPr>
            <w:tcW w:w="3686"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p>
        </w:tc>
      </w:tr>
      <w:tr w:rsidR="00755686" w:rsidTr="00E0444C">
        <w:trPr>
          <w:trHeight w:val="589"/>
        </w:trPr>
        <w:tc>
          <w:tcPr>
            <w:tcW w:w="1966"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Физическое лицо</w:t>
            </w:r>
          </w:p>
        </w:tc>
        <w:tc>
          <w:tcPr>
            <w:tcW w:w="2537"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1ФЛ</w:t>
            </w:r>
          </w:p>
        </w:tc>
        <w:tc>
          <w:tcPr>
            <w:tcW w:w="2551"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2ФЛ</w:t>
            </w:r>
          </w:p>
        </w:tc>
        <w:tc>
          <w:tcPr>
            <w:tcW w:w="3260"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3ФЛ</w:t>
            </w:r>
          </w:p>
        </w:tc>
        <w:tc>
          <w:tcPr>
            <w:tcW w:w="3686" w:type="dxa"/>
          </w:tcPr>
          <w:p w:rsidR="00755686" w:rsidRDefault="00755686">
            <w:pPr>
              <w:rPr>
                <w:rFonts w:ascii="Times New Roman" w:eastAsiaTheme="minorEastAsia" w:hAnsi="Times New Roman" w:cs="Times New Roman"/>
                <w:sz w:val="24"/>
                <w:szCs w:val="24"/>
                <w:lang w:eastAsia="ru-RU"/>
              </w:rPr>
            </w:pPr>
          </w:p>
        </w:tc>
      </w:tr>
      <w:tr w:rsidR="00755686" w:rsidTr="00E0444C">
        <w:trPr>
          <w:trHeight w:val="573"/>
        </w:trPr>
        <w:tc>
          <w:tcPr>
            <w:tcW w:w="1966"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Юридическое лицо</w:t>
            </w:r>
          </w:p>
        </w:tc>
        <w:tc>
          <w:tcPr>
            <w:tcW w:w="2537"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1ЮЛ</w:t>
            </w:r>
          </w:p>
        </w:tc>
        <w:tc>
          <w:tcPr>
            <w:tcW w:w="2551"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2ЮЛ</w:t>
            </w:r>
          </w:p>
        </w:tc>
        <w:tc>
          <w:tcPr>
            <w:tcW w:w="3260"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3ЮЛ</w:t>
            </w:r>
          </w:p>
        </w:tc>
        <w:tc>
          <w:tcPr>
            <w:tcW w:w="3686"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4ЮЛ</w:t>
            </w:r>
          </w:p>
        </w:tc>
      </w:tr>
    </w:tbl>
    <w:p w:rsidR="00755686" w:rsidRDefault="00755686" w:rsidP="00AD6BB1">
      <w:pPr>
        <w:spacing w:line="240" w:lineRule="auto"/>
        <w:rPr>
          <w:rFonts w:ascii="Times New Roman" w:eastAsiaTheme="minorEastAsia" w:hAnsi="Times New Roman" w:cs="Times New Roman"/>
          <w:color w:val="FF0000"/>
          <w:sz w:val="24"/>
          <w:szCs w:val="24"/>
          <w:lang w:eastAsia="ru-RU"/>
        </w:rPr>
      </w:pPr>
    </w:p>
    <w:p w:rsidR="00755686" w:rsidRDefault="00E0444C" w:rsidP="00AD6BB1">
      <w:pPr>
        <w:spacing w:line="240" w:lineRule="auto"/>
        <w:jc w:val="center"/>
        <w:rPr>
          <w:rFonts w:ascii="Times New Roman" w:hAnsi="Times New Roman" w:cs="Times New Roman"/>
          <w:sz w:val="24"/>
          <w:szCs w:val="24"/>
        </w:rPr>
      </w:pPr>
      <w:r>
        <w:rPr>
          <w:rFonts w:ascii="Times New Roman" w:hAnsi="Times New Roman" w:cs="Times New Roman"/>
          <w:sz w:val="24"/>
          <w:szCs w:val="24"/>
        </w:rPr>
        <w:t>III. Исчерпывающий перечень документов, необходимых для предоставления муниципальной услуги (указывается в табличной форме и включает взаимосвязанные сведения о необходимых для предоставления муниципальной услуги документов и (или) информации с учетом идентификаторов категорий (признаков) заявителей, способы подачи таких документов и (или) информации, 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p w:rsidR="00755686" w:rsidRDefault="00E0444C">
      <w:pPr>
        <w:tabs>
          <w:tab w:val="center" w:pos="4961"/>
        </w:tabs>
        <w:rPr>
          <w:rFonts w:ascii="Times New Roman" w:hAnsi="Times New Roman" w:cs="Times New Roman"/>
          <w:sz w:val="24"/>
          <w:szCs w:val="24"/>
        </w:rPr>
      </w:pP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Таблица № 2</w:t>
      </w:r>
    </w:p>
    <w:tbl>
      <w:tblPr>
        <w:tblStyle w:val="aff"/>
        <w:tblW w:w="14709" w:type="dxa"/>
        <w:tblLayout w:type="fixed"/>
        <w:tblLook w:val="04A0" w:firstRow="1" w:lastRow="0" w:firstColumn="1" w:lastColumn="0" w:noHBand="0" w:noVBand="1"/>
      </w:tblPr>
      <w:tblGrid>
        <w:gridCol w:w="562"/>
        <w:gridCol w:w="1134"/>
        <w:gridCol w:w="9611"/>
        <w:gridCol w:w="2126"/>
        <w:gridCol w:w="1276"/>
      </w:tblGrid>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w:t>
            </w:r>
          </w:p>
        </w:tc>
        <w:tc>
          <w:tcPr>
            <w:tcW w:w="1134" w:type="dxa"/>
          </w:tcPr>
          <w:p w:rsidR="00755686" w:rsidRPr="00D354CD" w:rsidRDefault="00E0444C">
            <w:pPr>
              <w:tabs>
                <w:tab w:val="center" w:pos="4961"/>
              </w:tabs>
              <w:rPr>
                <w:rFonts w:ascii="Times New Roman" w:eastAsiaTheme="minorEastAsia" w:hAnsi="Times New Roman" w:cs="Times New Roman"/>
                <w:sz w:val="20"/>
                <w:szCs w:val="20"/>
                <w:lang w:eastAsia="ru-RU"/>
              </w:rPr>
            </w:pPr>
            <w:r w:rsidRPr="00D354CD">
              <w:rPr>
                <w:rFonts w:ascii="Times New Roman" w:hAnsi="Times New Roman" w:cs="Times New Roman"/>
                <w:sz w:val="20"/>
                <w:szCs w:val="20"/>
              </w:rPr>
              <w:t>Идентификаторы категорий (признако</w:t>
            </w:r>
            <w:r w:rsidRPr="00D354CD">
              <w:rPr>
                <w:rFonts w:ascii="Times New Roman" w:hAnsi="Times New Roman" w:cs="Times New Roman"/>
                <w:sz w:val="20"/>
                <w:szCs w:val="20"/>
              </w:rPr>
              <w:lastRenderedPageBreak/>
              <w:t>в) заявителей</w:t>
            </w:r>
          </w:p>
        </w:tc>
        <w:tc>
          <w:tcPr>
            <w:tcW w:w="961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lastRenderedPageBreak/>
              <w:t>Перечень необходимых для предоставления муниципальной услуги документов</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Способы подачи документов, требования к представлению </w:t>
            </w:r>
            <w:r>
              <w:rPr>
                <w:rFonts w:ascii="Times New Roman" w:hAnsi="Times New Roman" w:cs="Times New Roman"/>
                <w:sz w:val="24"/>
                <w:szCs w:val="24"/>
              </w:rPr>
              <w:lastRenderedPageBreak/>
              <w:t>документов</w:t>
            </w:r>
          </w:p>
        </w:tc>
        <w:tc>
          <w:tcPr>
            <w:tcW w:w="1276" w:type="dxa"/>
          </w:tcPr>
          <w:p w:rsidR="00755686" w:rsidRDefault="00E0444C">
            <w:pPr>
              <w:tabs>
                <w:tab w:val="center" w:pos="4961"/>
              </w:tabs>
              <w:rPr>
                <w:rFonts w:ascii="Times New Roman" w:hAnsi="Times New Roman" w:cs="Times New Roman"/>
                <w:sz w:val="24"/>
                <w:szCs w:val="24"/>
              </w:rPr>
            </w:pPr>
            <w:r>
              <w:rPr>
                <w:rFonts w:ascii="Times New Roman" w:hAnsi="Times New Roman" w:cs="Times New Roman"/>
                <w:sz w:val="24"/>
                <w:szCs w:val="24"/>
              </w:rPr>
              <w:lastRenderedPageBreak/>
              <w:t>Иные требования</w:t>
            </w:r>
          </w:p>
        </w:tc>
      </w:tr>
      <w:tr w:rsidR="00755686" w:rsidTr="00E0444C">
        <w:tc>
          <w:tcPr>
            <w:tcW w:w="14709" w:type="dxa"/>
            <w:gridSpan w:val="5"/>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lastRenderedPageBreak/>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ФЛ, ЮЛ</w:t>
            </w:r>
          </w:p>
        </w:tc>
        <w:tc>
          <w:tcPr>
            <w:tcW w:w="961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Заявление</w:t>
            </w:r>
          </w:p>
        </w:tc>
        <w:tc>
          <w:tcPr>
            <w:tcW w:w="2126" w:type="dxa"/>
          </w:tcPr>
          <w:p w:rsidR="00755686" w:rsidRDefault="00E0444C">
            <w:pPr>
              <w:tabs>
                <w:tab w:val="center" w:pos="4961"/>
              </w:tabs>
              <w:rPr>
                <w:rFonts w:ascii="Times New Roman" w:hAnsi="Times New Roman" w:cs="Times New Roman"/>
                <w:sz w:val="24"/>
                <w:szCs w:val="24"/>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 xml:space="preserve"> 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[Все], 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ФЛ</w:t>
            </w:r>
          </w:p>
        </w:tc>
        <w:tc>
          <w:tcPr>
            <w:tcW w:w="9611" w:type="dxa"/>
          </w:tcPr>
          <w:p w:rsidR="00755686" w:rsidRDefault="00E0444C">
            <w:pPr>
              <w:tabs>
                <w:tab w:val="center" w:pos="4961"/>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 удостоверяющий личность:</w:t>
            </w:r>
          </w:p>
          <w:p w:rsidR="00755686" w:rsidRDefault="00755686">
            <w:pPr>
              <w:tabs>
                <w:tab w:val="center" w:pos="4961"/>
              </w:tabs>
              <w:rPr>
                <w:rFonts w:ascii="Times New Roman" w:eastAsia="Times New Roman" w:hAnsi="Times New Roman" w:cs="Times New Roman"/>
                <w:sz w:val="24"/>
                <w:szCs w:val="24"/>
                <w:lang w:eastAsia="ru-RU"/>
              </w:rPr>
            </w:pPr>
          </w:p>
          <w:p w:rsidR="00755686" w:rsidRDefault="00E0444C">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утвержденной Приказом МВД России от 16.11.2020 № 773, удостоверение личности военнослужащего РФ);</w:t>
            </w:r>
          </w:p>
          <w:p w:rsidR="00755686" w:rsidRDefault="00755686">
            <w:pPr>
              <w:widowControl w:val="0"/>
              <w:jc w:val="both"/>
              <w:rPr>
                <w:rFonts w:ascii="Times New Roman" w:eastAsia="Times New Roman" w:hAnsi="Times New Roman" w:cs="Times New Roman"/>
                <w:sz w:val="24"/>
                <w:szCs w:val="24"/>
                <w:lang w:eastAsia="ru-RU"/>
              </w:rPr>
            </w:pPr>
          </w:p>
          <w:p w:rsidR="00755686" w:rsidRDefault="00E0444C">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иностранного гражданина, лица без гражданства, включая вид на жительство и удостоверение беженца;</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 xml:space="preserve"> 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p>
          <w:p w:rsidR="00755686" w:rsidRDefault="00755686">
            <w:pPr>
              <w:tabs>
                <w:tab w:val="center" w:pos="4961"/>
              </w:tabs>
              <w:rPr>
                <w:rFonts w:ascii="Times New Roman" w:eastAsiaTheme="minorEastAsia" w:hAnsi="Times New Roman" w:cs="Times New Roman"/>
                <w:sz w:val="24"/>
                <w:szCs w:val="24"/>
                <w:lang w:eastAsia="ru-RU"/>
              </w:rPr>
            </w:pP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ФЛ, ЮЛ</w:t>
            </w:r>
          </w:p>
        </w:tc>
        <w:tc>
          <w:tcPr>
            <w:tcW w:w="9611" w:type="dxa"/>
          </w:tcPr>
          <w:p w:rsidR="00755686" w:rsidRDefault="00E0444C">
            <w:pPr>
              <w:widowControl w:val="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p>
          <w:p w:rsidR="00755686" w:rsidRDefault="00755686">
            <w:pPr>
              <w:widowControl w:val="0"/>
              <w:jc w:val="both"/>
              <w:rPr>
                <w:rFonts w:ascii="Times New Roman" w:eastAsia="Times New Roman" w:hAnsi="Times New Roman" w:cs="Times New Roman"/>
                <w:sz w:val="24"/>
                <w:szCs w:val="24"/>
                <w:lang w:eastAsia="ru-RU"/>
              </w:rPr>
            </w:pPr>
          </w:p>
          <w:p w:rsidR="00755686" w:rsidRDefault="00E0444C">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физических лиц:</w:t>
            </w:r>
          </w:p>
          <w:p w:rsidR="00755686" w:rsidRDefault="00E0444C">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консульским</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должностным лицом, уполномоченным на совершение этих действий; </w:t>
            </w:r>
          </w:p>
          <w:p w:rsidR="00755686" w:rsidRDefault="00755686">
            <w:pPr>
              <w:widowControl w:val="0"/>
              <w:jc w:val="both"/>
              <w:rPr>
                <w:rFonts w:ascii="Times New Roman" w:eastAsia="Times New Roman" w:hAnsi="Times New Roman" w:cs="Times New Roman"/>
                <w:sz w:val="24"/>
                <w:szCs w:val="24"/>
                <w:lang w:eastAsia="ru-RU"/>
              </w:rPr>
            </w:pPr>
          </w:p>
          <w:p w:rsidR="00755686" w:rsidRDefault="00E0444C" w:rsidP="00D354CD">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к нотариальной: </w:t>
            </w:r>
          </w:p>
          <w:p w:rsidR="00755686" w:rsidRDefault="00E0444C" w:rsidP="00D354CD">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доверенности военнослужащих и других лиц, находящихся на излечении в госпиталях, </w:t>
            </w:r>
            <w:r>
              <w:rPr>
                <w:rFonts w:ascii="Times New Roman" w:eastAsia="Times New Roman" w:hAnsi="Times New Roman" w:cs="Times New Roman"/>
                <w:sz w:val="24"/>
                <w:szCs w:val="24"/>
                <w:lang w:eastAsia="ru-RU"/>
              </w:rPr>
              <w:lastRenderedPageBreak/>
              <w:t>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755686" w:rsidRDefault="00E0444C" w:rsidP="00D354CD">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755686" w:rsidRDefault="00E0444C" w:rsidP="00D354CD">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755686" w:rsidRDefault="00E0444C" w:rsidP="00D354CD">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755686" w:rsidRDefault="00E0444C" w:rsidP="00D354CD">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755686" w:rsidRDefault="00755686" w:rsidP="00D354CD">
            <w:pPr>
              <w:widowControl w:val="0"/>
              <w:ind w:firstLine="709"/>
              <w:jc w:val="both"/>
              <w:rPr>
                <w:rFonts w:ascii="Times New Roman" w:eastAsia="Times New Roman" w:hAnsi="Times New Roman" w:cs="Times New Roman"/>
                <w:sz w:val="24"/>
                <w:szCs w:val="24"/>
                <w:lang w:eastAsia="ru-RU"/>
              </w:rPr>
            </w:pPr>
          </w:p>
          <w:p w:rsidR="00755686" w:rsidRDefault="00E0444C" w:rsidP="00D354CD">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юридических лиц:</w:t>
            </w:r>
          </w:p>
          <w:p w:rsidR="00755686" w:rsidRDefault="00E0444C" w:rsidP="00D354CD">
            <w:pPr>
              <w:widowControl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доверенность или договор, приказ о назначении, решение собрания, содержащие полномочия представителя (при обращении за предоставлением муниципальной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tc>
        <w:tc>
          <w:tcPr>
            <w:tcW w:w="2126" w:type="dxa"/>
          </w:tcPr>
          <w:p w:rsidR="00755686" w:rsidRDefault="00E0444C">
            <w:pPr>
              <w:tabs>
                <w:tab w:val="center" w:pos="4961"/>
              </w:tabs>
              <w:rPr>
                <w:rFonts w:ascii="Times New Roman" w:hAnsi="Times New Roman" w:cs="Times New Roman"/>
                <w:color w:val="FF0000"/>
                <w:sz w:val="24"/>
                <w:szCs w:val="24"/>
              </w:rPr>
            </w:pPr>
            <w:r>
              <w:rPr>
                <w:rFonts w:ascii="Times New Roman" w:hAnsi="Times New Roman" w:cs="Times New Roman"/>
                <w:sz w:val="24"/>
                <w:szCs w:val="24"/>
              </w:rPr>
              <w:lastRenderedPageBreak/>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[Все], 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4</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ЮЛ</w:t>
            </w:r>
          </w:p>
        </w:tc>
        <w:tc>
          <w:tcPr>
            <w:tcW w:w="9611" w:type="dxa"/>
          </w:tcPr>
          <w:p w:rsidR="00755686" w:rsidRDefault="00E0444C">
            <w:pPr>
              <w:tabs>
                <w:tab w:val="center" w:pos="4961"/>
              </w:tabs>
              <w:rPr>
                <w:rFonts w:ascii="Times New Roman" w:eastAsiaTheme="minorEastAsia" w:hAnsi="Times New Roman" w:cs="Times New Roman"/>
                <w:color w:val="FF0000"/>
                <w:sz w:val="24"/>
                <w:szCs w:val="24"/>
                <w:lang w:eastAsia="ru-RU"/>
              </w:rPr>
            </w:pPr>
            <w:r>
              <w:rPr>
                <w:rFonts w:ascii="Times New Roman" w:eastAsiaTheme="minorEastAsia" w:hAnsi="Times New Roman" w:cs="Times New Roman"/>
                <w:sz w:val="24"/>
                <w:szCs w:val="24"/>
                <w:lang w:eastAsia="ru-RU"/>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tc>
        <w:tc>
          <w:tcPr>
            <w:tcW w:w="2126" w:type="dxa"/>
          </w:tcPr>
          <w:p w:rsidR="00755686" w:rsidRDefault="00E0444C">
            <w:pPr>
              <w:tabs>
                <w:tab w:val="center" w:pos="4961"/>
              </w:tabs>
              <w:rPr>
                <w:rFonts w:ascii="Times New Roman" w:eastAsiaTheme="minorEastAsia" w:hAnsi="Times New Roman" w:cs="Times New Roman"/>
                <w:color w:val="FF0000"/>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3ЮЛ</w:t>
            </w:r>
          </w:p>
        </w:tc>
        <w:tc>
          <w:tcPr>
            <w:tcW w:w="961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tc>
        <w:tc>
          <w:tcPr>
            <w:tcW w:w="2126" w:type="dxa"/>
          </w:tcPr>
          <w:p w:rsidR="00755686" w:rsidRDefault="00E0444C">
            <w:pPr>
              <w:tabs>
                <w:tab w:val="center" w:pos="4961"/>
              </w:tabs>
              <w:rPr>
                <w:rFonts w:ascii="Times New Roman" w:eastAsiaTheme="minorEastAsia" w:hAnsi="Times New Roman" w:cs="Times New Roman"/>
                <w:color w:val="FF0000"/>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1ФЛ</w:t>
            </w:r>
          </w:p>
        </w:tc>
        <w:tc>
          <w:tcPr>
            <w:tcW w:w="9611" w:type="dxa"/>
          </w:tcPr>
          <w:p w:rsidR="00755686" w:rsidRDefault="00E0444C">
            <w:pPr>
              <w:tabs>
                <w:tab w:val="center" w:pos="4961"/>
              </w:tabs>
              <w:rPr>
                <w:rFonts w:ascii="Times New Roman" w:eastAsiaTheme="minorEastAsia" w:hAnsi="Times New Roman" w:cs="Times New Roman"/>
                <w:color w:val="FF0000"/>
                <w:sz w:val="24"/>
                <w:szCs w:val="24"/>
                <w:lang w:eastAsia="ru-RU"/>
              </w:rPr>
            </w:pPr>
            <w:r>
              <w:rPr>
                <w:rFonts w:ascii="Times New Roman" w:eastAsia="Times New Roman" w:hAnsi="Times New Roman" w:cs="Times New Roman"/>
                <w:color w:val="000000"/>
                <w:sz w:val="24"/>
                <w:szCs w:val="24"/>
                <w:lang w:bidi="ru-RU"/>
              </w:rPr>
              <w:t xml:space="preserve">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w:t>
            </w:r>
            <w:r>
              <w:rPr>
                <w:rFonts w:ascii="Times New Roman" w:eastAsia="Times New Roman" w:hAnsi="Times New Roman" w:cs="Times New Roman"/>
                <w:color w:val="000000"/>
                <w:sz w:val="24"/>
                <w:szCs w:val="24"/>
                <w:lang w:bidi="ru-RU"/>
              </w:rPr>
              <w:lastRenderedPageBreak/>
              <w:t>огороднического некоммерческого товарищества за предоставлением в собственность за плату</w:t>
            </w:r>
          </w:p>
        </w:tc>
        <w:tc>
          <w:tcPr>
            <w:tcW w:w="2126" w:type="dxa"/>
          </w:tcPr>
          <w:p w:rsidR="00755686" w:rsidRDefault="00E0444C">
            <w:pPr>
              <w:tabs>
                <w:tab w:val="center" w:pos="4961"/>
              </w:tabs>
              <w:rPr>
                <w:rFonts w:ascii="Times New Roman" w:eastAsiaTheme="minorEastAsia" w:hAnsi="Times New Roman" w:cs="Times New Roman"/>
                <w:color w:val="FF0000"/>
                <w:sz w:val="24"/>
                <w:szCs w:val="24"/>
                <w:lang w:eastAsia="ru-RU"/>
              </w:rPr>
            </w:pPr>
            <w:r>
              <w:rPr>
                <w:rFonts w:ascii="Times New Roman" w:hAnsi="Times New Roman" w:cs="Times New Roman"/>
                <w:sz w:val="24"/>
                <w:szCs w:val="24"/>
              </w:rPr>
              <w:lastRenderedPageBreak/>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7</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1ФЛ, 2ФЛ</w:t>
            </w:r>
          </w:p>
        </w:tc>
        <w:tc>
          <w:tcPr>
            <w:tcW w:w="961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imes New Roman" w:hAnsi="Times New Roman" w:cs="Times New Roman"/>
                <w:color w:val="000000"/>
                <w:sz w:val="24"/>
                <w:szCs w:val="24"/>
                <w:lang w:bidi="ru-RU"/>
              </w:rPr>
              <w:t>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color w:val="FF0000"/>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8</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 xml:space="preserve">1ФЛ, 2ФЛ, </w:t>
            </w:r>
          </w:p>
          <w:p w:rsidR="00755686" w:rsidRDefault="00E0444C">
            <w:pPr>
              <w:rPr>
                <w:rFonts w:ascii="Times New Roman" w:hAnsi="Times New Roman" w:cs="Times New Roman"/>
                <w:sz w:val="24"/>
                <w:szCs w:val="24"/>
              </w:rPr>
            </w:pPr>
            <w:r>
              <w:rPr>
                <w:rFonts w:ascii="Times New Roman" w:hAnsi="Times New Roman" w:cs="Times New Roman"/>
                <w:sz w:val="24"/>
                <w:szCs w:val="24"/>
              </w:rPr>
              <w:t xml:space="preserve">3ФЛ, 1ЮЛ, </w:t>
            </w:r>
            <w:r>
              <w:rPr>
                <w:rFonts w:ascii="Times New Roman" w:hAnsi="Times New Roman" w:cs="Times New Roman"/>
                <w:sz w:val="24"/>
                <w:szCs w:val="24"/>
              </w:rPr>
              <w:br/>
              <w:t xml:space="preserve">2ЮЛ, 3ЮЛ </w:t>
            </w:r>
          </w:p>
        </w:tc>
        <w:tc>
          <w:tcPr>
            <w:tcW w:w="961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imes New Roman" w:hAnsi="Times New Roman" w:cs="Times New Roman"/>
                <w:color w:val="000000"/>
                <w:sz w:val="24"/>
                <w:szCs w:val="24"/>
                <w:lang w:eastAsia="ru-RU" w:bidi="ru-RU"/>
              </w:rPr>
              <w:t>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color w:val="FF0000"/>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rPr>
          <w:trHeight w:val="782"/>
        </w:trPr>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 3ФЛ,</w:t>
            </w:r>
          </w:p>
          <w:p w:rsidR="00755686" w:rsidRDefault="00E0444C">
            <w:pPr>
              <w:rPr>
                <w:rFonts w:ascii="Times New Roman" w:hAnsi="Times New Roman" w:cs="Times New Roman"/>
                <w:sz w:val="24"/>
                <w:szCs w:val="24"/>
              </w:rPr>
            </w:pPr>
            <w:r>
              <w:rPr>
                <w:rFonts w:ascii="Times New Roman" w:hAnsi="Times New Roman" w:cs="Times New Roman"/>
                <w:sz w:val="24"/>
                <w:szCs w:val="24"/>
              </w:rPr>
              <w:t>2ЮЛ, 3ЮЛ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 которому эти объекты недвижимости предоставлены на праве 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tc>
        <w:tc>
          <w:tcPr>
            <w:tcW w:w="2126" w:type="dxa"/>
          </w:tcPr>
          <w:p w:rsidR="00755686" w:rsidRDefault="00E0444C">
            <w:pPr>
              <w:tabs>
                <w:tab w:val="center" w:pos="4961"/>
              </w:tabs>
              <w:rPr>
                <w:rFonts w:ascii="Times New Roman" w:hAnsi="Times New Roman" w:cs="Times New Roman"/>
                <w:color w:val="FF0000"/>
                <w:sz w:val="24"/>
                <w:szCs w:val="24"/>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 xml:space="preserve"> 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 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w:t>
            </w:r>
            <w:r>
              <w:rPr>
                <w:rFonts w:ascii="Times New Roman" w:eastAsia="Times New Roman" w:hAnsi="Times New Roman" w:cs="Times New Roman"/>
                <w:color w:val="000000"/>
                <w:sz w:val="24"/>
                <w:szCs w:val="24"/>
                <w:lang w:eastAsia="ru-RU" w:bidi="ru-RU"/>
              </w:rPr>
              <w:lastRenderedPageBreak/>
              <w:t>в аренду и право на такой объект незавершенного строительства не зарегистрировано в ЕГРН</w:t>
            </w:r>
          </w:p>
        </w:tc>
        <w:tc>
          <w:tcPr>
            <w:tcW w:w="2126" w:type="dxa"/>
          </w:tcPr>
          <w:p w:rsidR="00755686" w:rsidRDefault="00E0444C">
            <w:pPr>
              <w:tabs>
                <w:tab w:val="center" w:pos="4961"/>
              </w:tabs>
              <w:rPr>
                <w:rFonts w:ascii="Times New Roman" w:hAnsi="Times New Roman" w:cs="Times New Roman"/>
                <w:b/>
                <w:color w:val="FF0000"/>
                <w:sz w:val="24"/>
                <w:szCs w:val="24"/>
              </w:rPr>
            </w:pPr>
            <w:r>
              <w:rPr>
                <w:rFonts w:ascii="Times New Roman" w:hAnsi="Times New Roman" w:cs="Times New Roman"/>
                <w:sz w:val="24"/>
                <w:szCs w:val="24"/>
              </w:rPr>
              <w:lastRenderedPageBreak/>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 xml:space="preserve"> 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11</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2ЮЛ, 3ЮЛ, 4ЮЛ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
        </w:tc>
        <w:tc>
          <w:tcPr>
            <w:tcW w:w="2126" w:type="dxa"/>
          </w:tcPr>
          <w:p w:rsidR="00755686" w:rsidRDefault="00E0444C">
            <w:pPr>
              <w:tabs>
                <w:tab w:val="center" w:pos="4961"/>
              </w:tabs>
              <w:rPr>
                <w:rFonts w:ascii="Times New Roman" w:hAnsi="Times New Roman" w:cs="Times New Roman"/>
                <w:b/>
                <w:color w:val="FF0000"/>
                <w:sz w:val="24"/>
                <w:szCs w:val="24"/>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4ЮЛ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tc>
        <w:tc>
          <w:tcPr>
            <w:tcW w:w="2126" w:type="dxa"/>
          </w:tcPr>
          <w:p w:rsidR="00755686" w:rsidRDefault="00E0444C">
            <w:pPr>
              <w:tabs>
                <w:tab w:val="center" w:pos="4961"/>
              </w:tabs>
              <w:rPr>
                <w:rFonts w:ascii="Times New Roman" w:hAnsi="Times New Roman" w:cs="Times New Roman"/>
                <w:color w:val="FF0000"/>
                <w:sz w:val="24"/>
                <w:szCs w:val="24"/>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 3ФЛ,</w:t>
            </w:r>
          </w:p>
          <w:p w:rsidR="00755686" w:rsidRDefault="00E0444C">
            <w:pPr>
              <w:rPr>
                <w:rFonts w:ascii="Times New Roman" w:hAnsi="Times New Roman" w:cs="Times New Roman"/>
                <w:sz w:val="24"/>
                <w:szCs w:val="24"/>
              </w:rPr>
            </w:pPr>
            <w:r>
              <w:rPr>
                <w:rFonts w:ascii="Times New Roman" w:hAnsi="Times New Roman" w:cs="Times New Roman"/>
                <w:sz w:val="24"/>
                <w:szCs w:val="24"/>
              </w:rPr>
              <w:t>2ЮЛ, 3ЮЛ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tc>
        <w:tc>
          <w:tcPr>
            <w:tcW w:w="2126" w:type="dxa"/>
          </w:tcPr>
          <w:p w:rsidR="00755686" w:rsidRDefault="00E0444C">
            <w:pPr>
              <w:tabs>
                <w:tab w:val="center" w:pos="4961"/>
              </w:tabs>
              <w:rPr>
                <w:rFonts w:ascii="Times New Roman" w:hAnsi="Times New Roman" w:cs="Times New Roman"/>
                <w:color w:val="FF0000"/>
                <w:sz w:val="24"/>
                <w:szCs w:val="24"/>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 xml:space="preserve"> 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3ФЛ, 3ЮЛ</w:t>
            </w:r>
          </w:p>
          <w:p w:rsidR="00755686" w:rsidRDefault="00755686">
            <w:pPr>
              <w:rPr>
                <w:rFonts w:ascii="Times New Roman" w:hAnsi="Times New Roman" w:cs="Times New Roman"/>
                <w:sz w:val="24"/>
                <w:szCs w:val="24"/>
              </w:rPr>
            </w:pP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tc>
        <w:tc>
          <w:tcPr>
            <w:tcW w:w="2126" w:type="dxa"/>
          </w:tcPr>
          <w:p w:rsidR="00755686" w:rsidRDefault="00E0444C">
            <w:pPr>
              <w:tabs>
                <w:tab w:val="center" w:pos="4961"/>
              </w:tabs>
              <w:rPr>
                <w:rFonts w:ascii="Times New Roman" w:hAnsi="Times New Roman" w:cs="Times New Roman"/>
                <w:color w:val="FF0000"/>
                <w:sz w:val="24"/>
                <w:szCs w:val="24"/>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3ЮЛ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tc>
        <w:tc>
          <w:tcPr>
            <w:tcW w:w="2126" w:type="dxa"/>
          </w:tcPr>
          <w:p w:rsidR="00755686" w:rsidRDefault="00E0444C">
            <w:pPr>
              <w:tabs>
                <w:tab w:val="center" w:pos="4961"/>
              </w:tabs>
              <w:rPr>
                <w:rFonts w:ascii="Times New Roman" w:hAnsi="Times New Roman" w:cs="Times New Roman"/>
                <w:color w:val="FF0000"/>
                <w:sz w:val="24"/>
                <w:szCs w:val="24"/>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 xml:space="preserve"> 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w:t>
            </w:r>
            <w:r>
              <w:rPr>
                <w:rFonts w:ascii="Times New Roman" w:eastAsia="Times New Roman" w:hAnsi="Times New Roman" w:cs="Times New Roman"/>
                <w:color w:val="000000"/>
                <w:sz w:val="24"/>
                <w:szCs w:val="24"/>
                <w:lang w:eastAsia="ru-RU" w:bidi="ru-RU"/>
              </w:rPr>
              <w:lastRenderedPageBreak/>
              <w:t>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tc>
        <w:tc>
          <w:tcPr>
            <w:tcW w:w="2126" w:type="dxa"/>
          </w:tcPr>
          <w:p w:rsidR="00755686" w:rsidRDefault="00E0444C">
            <w:pPr>
              <w:tabs>
                <w:tab w:val="center" w:pos="4961"/>
              </w:tabs>
              <w:rPr>
                <w:rFonts w:ascii="Times New Roman" w:hAnsi="Times New Roman" w:cs="Times New Roman"/>
                <w:color w:val="FF0000"/>
                <w:sz w:val="24"/>
                <w:szCs w:val="24"/>
              </w:rPr>
            </w:pPr>
            <w:r>
              <w:rPr>
                <w:rFonts w:ascii="Times New Roman" w:hAnsi="Times New Roman" w:cs="Times New Roman"/>
                <w:sz w:val="24"/>
                <w:szCs w:val="24"/>
              </w:rPr>
              <w:lastRenderedPageBreak/>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17</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tc>
        <w:tc>
          <w:tcPr>
            <w:tcW w:w="2126" w:type="dxa"/>
          </w:tcPr>
          <w:p w:rsidR="00755686" w:rsidRDefault="00E0444C">
            <w:pPr>
              <w:tabs>
                <w:tab w:val="center" w:pos="4961"/>
              </w:tabs>
              <w:rPr>
                <w:rFonts w:ascii="Times New Roman" w:hAnsi="Times New Roman" w:cs="Times New Roman"/>
                <w:color w:val="FF0000"/>
                <w:sz w:val="24"/>
                <w:szCs w:val="24"/>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tc>
        <w:tc>
          <w:tcPr>
            <w:tcW w:w="2126" w:type="dxa"/>
          </w:tcPr>
          <w:p w:rsidR="00755686" w:rsidRDefault="00E0444C">
            <w:pPr>
              <w:tabs>
                <w:tab w:val="center" w:pos="4961"/>
              </w:tabs>
              <w:rPr>
                <w:rFonts w:ascii="Times New Roman" w:hAnsi="Times New Roman" w:cs="Times New Roman"/>
                <w:color w:val="FF0000"/>
                <w:sz w:val="24"/>
                <w:szCs w:val="24"/>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rPr>
                <w:rFonts w:ascii="Times New Roman" w:hAnsi="Times New Roman" w:cs="Times New Roman"/>
                <w:b/>
                <w:sz w:val="24"/>
                <w:szCs w:val="24"/>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tc>
        <w:tc>
          <w:tcPr>
            <w:tcW w:w="2126" w:type="dxa"/>
          </w:tcPr>
          <w:p w:rsidR="00755686" w:rsidRDefault="00E0444C">
            <w:pPr>
              <w:tabs>
                <w:tab w:val="center" w:pos="4961"/>
              </w:tabs>
              <w:rPr>
                <w:rFonts w:ascii="Times New Roman" w:hAnsi="Times New Roman" w:cs="Times New Roman"/>
                <w:color w:val="FF0000"/>
                <w:sz w:val="24"/>
                <w:szCs w:val="24"/>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rPr>
                <w:rFonts w:ascii="Times New Roman" w:hAnsi="Times New Roman" w:cs="Times New Roman"/>
                <w:sz w:val="24"/>
                <w:szCs w:val="24"/>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договор аренды исходного земельного участка, заключенный до дня вступления в силу Федерального закона от 21 июля 1997 г.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tc>
        <w:tc>
          <w:tcPr>
            <w:tcW w:w="2126" w:type="dxa"/>
          </w:tcPr>
          <w:p w:rsidR="00755686" w:rsidRDefault="00E0444C">
            <w:pPr>
              <w:tabs>
                <w:tab w:val="center" w:pos="4961"/>
              </w:tabs>
              <w:rPr>
                <w:rFonts w:ascii="Times New Roman" w:hAnsi="Times New Roman" w:cs="Times New Roman"/>
                <w:color w:val="FF0000"/>
                <w:sz w:val="24"/>
                <w:szCs w:val="24"/>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 xml:space="preserve"> 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rPr>
                <w:rFonts w:ascii="Times New Roman" w:hAnsi="Times New Roman" w:cs="Times New Roman"/>
                <w:sz w:val="24"/>
                <w:szCs w:val="24"/>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проектная документация на выполнение работ, связанных с пользованием недрами </w:t>
            </w:r>
            <w:r>
              <w:rPr>
                <w:rFonts w:ascii="Times New Roman" w:hAnsi="Times New Roman" w:cs="Times New Roman"/>
                <w:sz w:val="24"/>
                <w:szCs w:val="24"/>
              </w:rPr>
              <w:t>либо ее часть, предусматривающая осуществление соответствующей деятельности (за исключением сведений, содержащих государственную тайну)</w:t>
            </w:r>
            <w:r>
              <w:rPr>
                <w:rFonts w:ascii="Times New Roman" w:eastAsia="Times New Roman" w:hAnsi="Times New Roman" w:cs="Times New Roman"/>
                <w:color w:val="000000"/>
                <w:sz w:val="24"/>
                <w:szCs w:val="24"/>
                <w:lang w:eastAsia="ru-RU" w:bidi="ru-RU"/>
              </w:rPr>
              <w:t>, если обращается недропользователь за предоставлением в аренду</w:t>
            </w:r>
          </w:p>
        </w:tc>
        <w:tc>
          <w:tcPr>
            <w:tcW w:w="2126" w:type="dxa"/>
          </w:tcPr>
          <w:p w:rsidR="00755686" w:rsidRDefault="00E0444C">
            <w:pPr>
              <w:tabs>
                <w:tab w:val="center" w:pos="4961"/>
              </w:tabs>
              <w:rPr>
                <w:rFonts w:ascii="Times New Roman" w:hAnsi="Times New Roman" w:cs="Times New Roman"/>
                <w:color w:val="FF0000"/>
                <w:sz w:val="24"/>
                <w:szCs w:val="24"/>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rPr>
                <w:rFonts w:ascii="Times New Roman" w:hAnsi="Times New Roman" w:cs="Times New Roman"/>
                <w:sz w:val="24"/>
                <w:szCs w:val="24"/>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tc>
        <w:tc>
          <w:tcPr>
            <w:tcW w:w="2126" w:type="dxa"/>
          </w:tcPr>
          <w:p w:rsidR="00755686" w:rsidRDefault="00E0444C">
            <w:pPr>
              <w:tabs>
                <w:tab w:val="center" w:pos="4961"/>
              </w:tabs>
              <w:rPr>
                <w:rFonts w:ascii="Times New Roman" w:hAnsi="Times New Roman" w:cs="Times New Roman"/>
                <w:color w:val="FF0000"/>
                <w:sz w:val="24"/>
                <w:szCs w:val="24"/>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23</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rPr>
                <w:rFonts w:ascii="Times New Roman" w:hAnsi="Times New Roman" w:cs="Times New Roman"/>
                <w:sz w:val="24"/>
                <w:szCs w:val="24"/>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tc>
        <w:tc>
          <w:tcPr>
            <w:tcW w:w="2126" w:type="dxa"/>
          </w:tcPr>
          <w:p w:rsidR="00755686" w:rsidRDefault="00E0444C">
            <w:pPr>
              <w:tabs>
                <w:tab w:val="center" w:pos="4961"/>
              </w:tabs>
              <w:rPr>
                <w:rFonts w:ascii="Times New Roman" w:hAnsi="Times New Roman" w:cs="Times New Roman"/>
                <w:b/>
                <w:color w:val="FF0000"/>
                <w:sz w:val="24"/>
                <w:szCs w:val="24"/>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tabs>
                <w:tab w:val="center" w:pos="4961"/>
              </w:tabs>
              <w:rPr>
                <w:rFonts w:ascii="Times New Roman" w:hAnsi="Times New Roman" w:cs="Times New Roman"/>
                <w:color w:val="FF0000"/>
                <w:sz w:val="24"/>
                <w:szCs w:val="24"/>
              </w:rPr>
            </w:pPr>
            <w:r>
              <w:rPr>
                <w:rFonts w:ascii="Times New Roman" w:hAnsi="Times New Roman" w:cs="Times New Roman"/>
                <w:sz w:val="24"/>
                <w:szCs w:val="24"/>
              </w:rPr>
              <w:t>Д(1)</w:t>
            </w:r>
          </w:p>
        </w:tc>
      </w:tr>
      <w:tr w:rsidR="00755686" w:rsidTr="00E0444C">
        <w:tc>
          <w:tcPr>
            <w:tcW w:w="14709" w:type="dxa"/>
            <w:gridSpan w:val="5"/>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ЮЛ</w:t>
            </w:r>
          </w:p>
        </w:tc>
        <w:tc>
          <w:tcPr>
            <w:tcW w:w="961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выписка из Единого государственного реестра недвижимости об объекте недвижимости (ЕГРН)</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[Все], 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2</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ЮЛ</w:t>
            </w:r>
          </w:p>
        </w:tc>
        <w:tc>
          <w:tcPr>
            <w:tcW w:w="961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выписка из Единого государственного реестра юридических лиц (ЕГРЮЛ)</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 xml:space="preserve"> 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[Все], 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1ФЛ, 2ФЛ</w:t>
            </w:r>
          </w:p>
        </w:tc>
        <w:tc>
          <w:tcPr>
            <w:tcW w:w="961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imes New Roman" w:hAnsi="Times New Roman" w:cs="Times New Roman"/>
                <w:color w:val="000000"/>
                <w:sz w:val="24"/>
                <w:szCs w:val="24"/>
                <w:lang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imes New Roman" w:hAnsi="Times New Roman" w:cs="Times New Roman"/>
                <w:color w:val="000000"/>
                <w:sz w:val="24"/>
                <w:szCs w:val="24"/>
                <w:lang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 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 xml:space="preserve"> 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imes New Roman" w:hAnsi="Times New Roman" w:cs="Times New Roman"/>
                <w:color w:val="000000"/>
                <w:sz w:val="24"/>
                <w:szCs w:val="24"/>
                <w:lang w:eastAsia="ru-RU" w:bidi="ru-RU"/>
              </w:rPr>
              <w:t xml:space="preserve">утвержденный проект планировки территории, 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w:t>
            </w:r>
            <w:r>
              <w:rPr>
                <w:rFonts w:ascii="Times New Roman" w:eastAsia="Times New Roman" w:hAnsi="Times New Roman" w:cs="Times New Roman"/>
                <w:color w:val="000000"/>
                <w:sz w:val="24"/>
                <w:szCs w:val="24"/>
                <w:lang w:eastAsia="ru-RU" w:bidi="ru-RU"/>
              </w:rPr>
              <w:lastRenderedPageBreak/>
              <w:t>территории в целях строительства и эксплуатации наемного дома социального использования,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lastRenderedPageBreak/>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6</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imes New Roman" w:hAnsi="Times New Roman" w:cs="Times New Roman"/>
                <w:color w:val="000000"/>
                <w:sz w:val="24"/>
                <w:szCs w:val="24"/>
                <w:lang w:eastAsia="ru-RU" w:bidi="ru-RU"/>
              </w:rPr>
              <w:t>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8</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11</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13</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договор пользования рыбоводным участком, если обращается лицо, осуществляющее товарную аквакультуру (товарное рыбоводство),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w:t>
            </w:r>
            <w:r>
              <w:rPr>
                <w:rFonts w:ascii="Times New Roman" w:eastAsia="Times New Roman" w:hAnsi="Times New Roman" w:cs="Times New Roman"/>
                <w:color w:val="000000"/>
                <w:sz w:val="24"/>
                <w:szCs w:val="24"/>
                <w:lang w:eastAsia="ru-RU" w:bidi="ru-RU"/>
              </w:rPr>
              <w:lastRenderedPageBreak/>
              <w:t>радиоактивных отходов и пунктов захоронения радиоактивных отходов,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lastRenderedPageBreak/>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15</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3ФЛ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16</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17</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18</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3ФЛ,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3ЮЛ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19</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3ФЛ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сведения о трудовой деятельности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договор аренды исходного земельного участка, в том числе предоставленного для комплексного развития территории,</w:t>
            </w:r>
            <w:r>
              <w:rPr>
                <w:rFonts w:ascii="Times New Roman" w:hAnsi="Times New Roman" w:cs="Times New Roman"/>
                <w:sz w:val="24"/>
                <w:szCs w:val="24"/>
              </w:rPr>
              <w:t xml:space="preserve"> </w:t>
            </w:r>
            <w:r>
              <w:rPr>
                <w:rFonts w:ascii="Times New Roman" w:eastAsia="Times New Roman" w:hAnsi="Times New Roman" w:cs="Times New Roman"/>
                <w:color w:val="000000"/>
                <w:sz w:val="24"/>
                <w:szCs w:val="24"/>
                <w:lang w:eastAsia="ru-RU" w:bidi="ru-RU"/>
              </w:rPr>
              <w:t>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договор или решение о комплексном развитии территории в случае, если обращается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22</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свидетельство о внесении казачьего общества в государственный реестр казачьих обществ </w:t>
            </w:r>
            <w:r>
              <w:rPr>
                <w:rFonts w:ascii="Times New Roman" w:eastAsia="Times New Roman" w:hAnsi="Times New Roman" w:cs="Times New Roman"/>
                <w:color w:val="000000"/>
                <w:sz w:val="24"/>
                <w:szCs w:val="24"/>
                <w:lang w:eastAsia="ru-RU" w:bidi="ru-RU"/>
              </w:rPr>
              <w:lastRenderedPageBreak/>
              <w:t>в Российской Федерации, если обращается казачье общество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lastRenderedPageBreak/>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23</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2ФЛ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 xml:space="preserve"> 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24</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ЕПГУ,</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25</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26</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концессионное соглашение, если обращается лицо, с которым заключено концессионное соглашение,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28</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29</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специальный инвестиционный контракт, если обращается лицо, с которым заключен специальный инвестиционный контракт,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30</w:t>
            </w:r>
          </w:p>
        </w:tc>
        <w:tc>
          <w:tcPr>
            <w:tcW w:w="1134"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2ФЛ,</w:t>
            </w:r>
          </w:p>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охотхозяйственное соглашение, если обращается лицо, с которым заключено охотхозяйственное соглашение,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ЕПГУ,</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31</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2ФЛ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hAnsi="Times New Roman" w:cs="Times New Roman"/>
                <w:sz w:val="24"/>
                <w:szCs w:val="24"/>
              </w:rPr>
              <w:t>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32</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3ЮЛ</w:t>
            </w:r>
          </w:p>
        </w:tc>
        <w:tc>
          <w:tcPr>
            <w:tcW w:w="9611" w:type="dxa"/>
          </w:tcPr>
          <w:p w:rsidR="00755686" w:rsidRDefault="00E0444C">
            <w:pPr>
              <w:tabs>
                <w:tab w:val="center" w:pos="4961"/>
              </w:tabs>
              <w:rPr>
                <w:rFonts w:ascii="Times New Roman" w:eastAsia="Times New Roman" w:hAnsi="Times New Roman" w:cs="Times New Roman"/>
                <w:color w:val="000000"/>
                <w:sz w:val="24"/>
                <w:szCs w:val="24"/>
                <w:lang w:eastAsia="ru-RU" w:bidi="ru-RU"/>
              </w:rPr>
            </w:pPr>
            <w:r>
              <w:rPr>
                <w:rFonts w:ascii="Times New Roman" w:hAnsi="Times New Roman" w:cs="Times New Roman"/>
                <w:sz w:val="24"/>
                <w:szCs w:val="24"/>
              </w:rPr>
              <w:t>договор безвозмездного пользования зданием, сооружением, если право на такое здание, сооружение не зарегистрировано в ЕГРН,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33</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3ЮЛ</w:t>
            </w:r>
          </w:p>
        </w:tc>
        <w:tc>
          <w:tcPr>
            <w:tcW w:w="9611" w:type="dxa"/>
          </w:tcPr>
          <w:p w:rsidR="00755686" w:rsidRDefault="00E0444C">
            <w:pPr>
              <w:tabs>
                <w:tab w:val="center" w:pos="4961"/>
              </w:tabs>
              <w:rPr>
                <w:rFonts w:ascii="Times New Roman" w:hAnsi="Times New Roman" w:cs="Times New Roman"/>
                <w:sz w:val="24"/>
                <w:szCs w:val="24"/>
              </w:rPr>
            </w:pPr>
            <w:r>
              <w:rPr>
                <w:rFonts w:ascii="Times New Roman" w:hAnsi="Times New Roman" w:cs="Times New Roman"/>
                <w:sz w:val="24"/>
                <w:szCs w:val="24"/>
              </w:rPr>
              <w:t>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34</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3ФЛ</w:t>
            </w:r>
          </w:p>
        </w:tc>
        <w:tc>
          <w:tcPr>
            <w:tcW w:w="9611" w:type="dxa"/>
          </w:tcPr>
          <w:p w:rsidR="00755686" w:rsidRDefault="00E0444C">
            <w:pPr>
              <w:tabs>
                <w:tab w:val="center" w:pos="4961"/>
              </w:tabs>
              <w:rPr>
                <w:rFonts w:ascii="Times New Roman" w:hAnsi="Times New Roman" w:cs="Times New Roman"/>
                <w:sz w:val="24"/>
                <w:szCs w:val="24"/>
              </w:rPr>
            </w:pPr>
            <w:r>
              <w:rPr>
                <w:rFonts w:ascii="Times New Roman" w:hAnsi="Times New Roman" w:cs="Times New Roman"/>
                <w:sz w:val="24"/>
                <w:szCs w:val="24"/>
              </w:rPr>
              <w:t>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35</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1ЮЛ, 2ЮЛ</w:t>
            </w:r>
          </w:p>
        </w:tc>
        <w:tc>
          <w:tcPr>
            <w:tcW w:w="9611" w:type="dxa"/>
          </w:tcPr>
          <w:p w:rsidR="00755686" w:rsidRDefault="00E0444C">
            <w:pPr>
              <w:tabs>
                <w:tab w:val="center" w:pos="4961"/>
              </w:tabs>
              <w:rPr>
                <w:rFonts w:ascii="Times New Roman" w:hAnsi="Times New Roman" w:cs="Times New Roman"/>
                <w:sz w:val="24"/>
                <w:szCs w:val="24"/>
              </w:rPr>
            </w:pPr>
            <w:r>
              <w:rPr>
                <w:rFonts w:ascii="Times New Roman" w:hAnsi="Times New Roman" w:cs="Times New Roman"/>
                <w:sz w:val="24"/>
                <w:szCs w:val="24"/>
              </w:rPr>
              <w:t>решение Губернатора Ленинградской области, которым юридическое лицо уполномочено на реализацию масштабного инвестиционного проекта, отвечающего критериям, установленным законом Ленинградской области, и предусматривающее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 собственности, до заключения договора купли-продажи или договора аренды земельного участка, если обращается такое юридическое лицо для заключения договора купли-продажи или договора аренды земельного участка</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r w:rsidR="00755686" w:rsidTr="00E0444C">
        <w:tc>
          <w:tcPr>
            <w:tcW w:w="562"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36</w:t>
            </w:r>
          </w:p>
        </w:tc>
        <w:tc>
          <w:tcPr>
            <w:tcW w:w="1134"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2ФЛ, 2ЮЛ</w:t>
            </w:r>
          </w:p>
        </w:tc>
        <w:tc>
          <w:tcPr>
            <w:tcW w:w="9611" w:type="dxa"/>
          </w:tcPr>
          <w:p w:rsidR="00755686" w:rsidRDefault="00E0444C">
            <w:pPr>
              <w:tabs>
                <w:tab w:val="center" w:pos="4961"/>
              </w:tabs>
              <w:rPr>
                <w:rFonts w:ascii="Times New Roman" w:hAnsi="Times New Roman" w:cs="Times New Roman"/>
                <w:sz w:val="24"/>
                <w:szCs w:val="24"/>
              </w:rPr>
            </w:pPr>
            <w:r>
              <w:rPr>
                <w:rFonts w:ascii="Times New Roman" w:hAnsi="Times New Roman" w:cs="Times New Roman"/>
                <w:sz w:val="24"/>
                <w:szCs w:val="24"/>
              </w:rPr>
              <w:t>установленный решением органа государственной власти Ленинградской области перечень продукции, необходимой для обеспечения импортозамещения в условиях введенных ограничительных мер со стороны иностранных государств и международных организаций, если обращается гражданин Российской Федерации или российское юридическое лицо для заключения договора аренды земельного участка в целях осуществления деятельности по производству продукции, необходимой для обеспечения импортозамещения в условиях введенных ограничительных мер со стороны иностранных государств и международных организаций, перечень которой устанавливается решением органа государственной власти Ленинградской области</w:t>
            </w:r>
          </w:p>
        </w:tc>
        <w:tc>
          <w:tcPr>
            <w:tcW w:w="2126"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ЕПГУ, </w:t>
            </w:r>
            <w:r>
              <w:rPr>
                <w:rFonts w:ascii="Times New Roman" w:hAnsi="Times New Roman" w:cs="Times New Roman"/>
                <w:sz w:val="24"/>
                <w:szCs w:val="24"/>
                <w:lang w:eastAsia="ru-RU"/>
              </w:rPr>
              <w:t xml:space="preserve">ЭП, </w:t>
            </w:r>
            <w:r>
              <w:rPr>
                <w:rFonts w:ascii="Times New Roman" w:hAnsi="Times New Roman" w:cs="Times New Roman"/>
                <w:sz w:val="24"/>
                <w:szCs w:val="24"/>
              </w:rPr>
              <w:t>ПС, Л</w:t>
            </w:r>
          </w:p>
        </w:tc>
        <w:tc>
          <w:tcPr>
            <w:tcW w:w="1276" w:type="dxa"/>
          </w:tcPr>
          <w:p w:rsidR="00755686" w:rsidRDefault="00E0444C">
            <w:pPr>
              <w:rPr>
                <w:rFonts w:ascii="Times New Roman" w:hAnsi="Times New Roman" w:cs="Times New Roman"/>
                <w:sz w:val="24"/>
                <w:szCs w:val="24"/>
              </w:rPr>
            </w:pPr>
            <w:r>
              <w:rPr>
                <w:rFonts w:ascii="Times New Roman" w:hAnsi="Times New Roman" w:cs="Times New Roman"/>
                <w:sz w:val="24"/>
                <w:szCs w:val="24"/>
              </w:rPr>
              <w:t>Д(1)</w:t>
            </w:r>
          </w:p>
        </w:tc>
      </w:tr>
    </w:tbl>
    <w:p w:rsidR="00755686" w:rsidRDefault="00755686">
      <w:pPr>
        <w:tabs>
          <w:tab w:val="center" w:pos="4961"/>
        </w:tabs>
        <w:rPr>
          <w:rFonts w:ascii="Times New Roman" w:eastAsiaTheme="minorEastAsia" w:hAnsi="Times New Roman" w:cs="Times New Roman"/>
          <w:sz w:val="24"/>
          <w:szCs w:val="24"/>
          <w:lang w:eastAsia="ru-RU"/>
        </w:rPr>
        <w:sectPr w:rsidR="00755686" w:rsidSect="00E0444C">
          <w:pgSz w:w="16838" w:h="11906" w:orient="landscape"/>
          <w:pgMar w:top="1134" w:right="1134" w:bottom="851" w:left="1418" w:header="709" w:footer="709" w:gutter="0"/>
          <w:cols w:space="708"/>
          <w:titlePg/>
          <w:docGrid w:linePitch="360"/>
        </w:sectPr>
      </w:pPr>
    </w:p>
    <w:p w:rsidR="00755686" w:rsidRDefault="00E0444C">
      <w:pPr>
        <w:jc w:val="center"/>
        <w:rPr>
          <w:rFonts w:ascii="Times New Roman" w:hAnsi="Times New Roman" w:cs="Times New Roman"/>
          <w:sz w:val="24"/>
          <w:szCs w:val="24"/>
        </w:rPr>
      </w:pPr>
      <w:r>
        <w:rPr>
          <w:rFonts w:ascii="Times New Roman" w:hAnsi="Times New Roman" w:cs="Times New Roman"/>
          <w:sz w:val="24"/>
          <w:szCs w:val="24"/>
        </w:rPr>
        <w:lastRenderedPageBreak/>
        <w:t>IV. 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 (соответствующие основания указываются в табличной форме с учетом идентификаторов категорий (признаков) заявителей)</w:t>
      </w:r>
    </w:p>
    <w:p w:rsidR="00755686" w:rsidRDefault="00E0444C" w:rsidP="00E0444C">
      <w:pPr>
        <w:ind w:firstLine="426"/>
        <w:rPr>
          <w:rFonts w:ascii="Times New Roman" w:hAnsi="Times New Roman" w:cs="Times New Roman"/>
          <w:sz w:val="24"/>
          <w:szCs w:val="24"/>
        </w:rPr>
      </w:pP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Таблица № 3</w:t>
      </w:r>
    </w:p>
    <w:tbl>
      <w:tblPr>
        <w:tblStyle w:val="aff"/>
        <w:tblW w:w="15168" w:type="dxa"/>
        <w:tblInd w:w="-34" w:type="dxa"/>
        <w:tblLayout w:type="fixed"/>
        <w:tblLook w:val="04A0" w:firstRow="1" w:lastRow="0" w:firstColumn="1" w:lastColumn="0" w:noHBand="0" w:noVBand="1"/>
      </w:tblPr>
      <w:tblGrid>
        <w:gridCol w:w="34"/>
        <w:gridCol w:w="675"/>
        <w:gridCol w:w="12758"/>
        <w:gridCol w:w="1701"/>
      </w:tblGrid>
      <w:tr w:rsidR="00755686" w:rsidTr="00E0444C">
        <w:trPr>
          <w:trHeight w:val="339"/>
        </w:trPr>
        <w:tc>
          <w:tcPr>
            <w:tcW w:w="709" w:type="dxa"/>
            <w:gridSpan w:val="2"/>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c>
          <w:tcPr>
            <w:tcW w:w="12758"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Перечень оснований</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Идентификатор категорий (признаков) заявителей</w:t>
            </w:r>
          </w:p>
        </w:tc>
      </w:tr>
      <w:tr w:rsidR="00755686" w:rsidTr="00E0444C">
        <w:trPr>
          <w:trHeight w:val="699"/>
        </w:trPr>
        <w:tc>
          <w:tcPr>
            <w:tcW w:w="15168" w:type="dxa"/>
            <w:gridSpan w:val="4"/>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Исчерпывающий перечень оснований для отказа в приеме заявления и документов, необходимых для предоставления муниципальной услуги</w:t>
            </w:r>
          </w:p>
        </w:tc>
      </w:tr>
      <w:tr w:rsidR="00755686" w:rsidTr="00E0444C">
        <w:trPr>
          <w:trHeight w:val="242"/>
        </w:trPr>
        <w:tc>
          <w:tcPr>
            <w:tcW w:w="709" w:type="dxa"/>
            <w:gridSpan w:val="2"/>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Заявление подано лицом, не уполномоченным на осуществление таких действий</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ФЛ, ЮЛ</w:t>
            </w:r>
          </w:p>
        </w:tc>
      </w:tr>
      <w:tr w:rsidR="00755686" w:rsidTr="00E0444C">
        <w:trPr>
          <w:trHeight w:val="242"/>
        </w:trPr>
        <w:tc>
          <w:tcPr>
            <w:tcW w:w="709" w:type="dxa"/>
            <w:gridSpan w:val="2"/>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ФЛ, ЮЛ</w:t>
            </w:r>
          </w:p>
        </w:tc>
      </w:tr>
      <w:tr w:rsidR="00755686" w:rsidTr="00E0444C">
        <w:trPr>
          <w:trHeight w:val="242"/>
        </w:trPr>
        <w:tc>
          <w:tcPr>
            <w:tcW w:w="709" w:type="dxa"/>
            <w:gridSpan w:val="2"/>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Заявление на получение услуги оформлено не в соответствии с административным регламентом;</w:t>
            </w:r>
          </w:p>
        </w:tc>
        <w:tc>
          <w:tcPr>
            <w:tcW w:w="1701" w:type="dxa"/>
          </w:tcPr>
          <w:p w:rsidR="00755686" w:rsidRDefault="00755686">
            <w:pPr>
              <w:tabs>
                <w:tab w:val="center" w:pos="4961"/>
              </w:tabs>
              <w:rPr>
                <w:rFonts w:ascii="Times New Roman" w:eastAsiaTheme="minorEastAsia" w:hAnsi="Times New Roman" w:cs="Times New Roman"/>
                <w:sz w:val="24"/>
                <w:szCs w:val="24"/>
                <w:lang w:eastAsia="ru-RU"/>
              </w:rPr>
            </w:pPr>
          </w:p>
        </w:tc>
      </w:tr>
      <w:tr w:rsidR="00755686" w:rsidTr="00E0444C">
        <w:trPr>
          <w:trHeight w:val="242"/>
        </w:trPr>
        <w:tc>
          <w:tcPr>
            <w:tcW w:w="709" w:type="dxa"/>
            <w:gridSpan w:val="2"/>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trHeight w:val="242"/>
        </w:trPr>
        <w:tc>
          <w:tcPr>
            <w:tcW w:w="709" w:type="dxa"/>
            <w:gridSpan w:val="2"/>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trHeight w:val="242"/>
        </w:trPr>
        <w:tc>
          <w:tcPr>
            <w:tcW w:w="709" w:type="dxa"/>
            <w:gridSpan w:val="2"/>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 неполное заполнение полей в форме заявления, в том числе в интерактивной форме заявления на ЕПГУ/ПГУ ЛО</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trHeight w:val="242"/>
        </w:trPr>
        <w:tc>
          <w:tcPr>
            <w:tcW w:w="15168" w:type="dxa"/>
            <w:gridSpan w:val="4"/>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Исчерпывающий перечень оснований для приостановления предоставления муниципальной услуги</w:t>
            </w:r>
          </w:p>
        </w:tc>
      </w:tr>
      <w:tr w:rsidR="00755686" w:rsidTr="00E0444C">
        <w:trPr>
          <w:trHeight w:val="719"/>
        </w:trPr>
        <w:tc>
          <w:tcPr>
            <w:tcW w:w="709" w:type="dxa"/>
            <w:gridSpan w:val="2"/>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p>
        </w:tc>
        <w:tc>
          <w:tcPr>
            <w:tcW w:w="12758" w:type="dxa"/>
          </w:tcPr>
          <w:p w:rsidR="00755686" w:rsidRDefault="00E0444C">
            <w:pPr>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Основания для приостановления предоставления муниципальной услуги законодательством Российской Федерации не предусмотрены </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ФЛ, ЮЛ</w:t>
            </w:r>
          </w:p>
        </w:tc>
      </w:tr>
      <w:tr w:rsidR="00755686" w:rsidTr="00E0444C">
        <w:trPr>
          <w:trHeight w:val="517"/>
        </w:trPr>
        <w:tc>
          <w:tcPr>
            <w:tcW w:w="15168" w:type="dxa"/>
            <w:gridSpan w:val="4"/>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Исчерпывающий перечень оснований для отказа в предоставлении муниципальной услуги</w:t>
            </w:r>
          </w:p>
        </w:tc>
      </w:tr>
      <w:tr w:rsidR="00755686" w:rsidTr="00E0444C">
        <w:trPr>
          <w:trHeight w:val="437"/>
        </w:trPr>
        <w:tc>
          <w:tcPr>
            <w:tcW w:w="709" w:type="dxa"/>
            <w:gridSpan w:val="2"/>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p>
        </w:tc>
        <w:tc>
          <w:tcPr>
            <w:tcW w:w="12758"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Представленные заявителем документы не отвечают требованиям, установленным административным регламентом.</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ФЛ, ЮЛ</w:t>
            </w:r>
          </w:p>
        </w:tc>
      </w:tr>
      <w:tr w:rsidR="00755686" w:rsidTr="00E0444C">
        <w:trPr>
          <w:trHeight w:val="437"/>
        </w:trPr>
        <w:tc>
          <w:tcPr>
            <w:tcW w:w="709" w:type="dxa"/>
            <w:gridSpan w:val="2"/>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p>
        </w:tc>
        <w:tc>
          <w:tcPr>
            <w:tcW w:w="12758"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Представленные заявителем документы недействительны/указанные в заявлении сведения недостоверны.</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ФЛ, ЮЛ</w:t>
            </w:r>
          </w:p>
        </w:tc>
      </w:tr>
      <w:tr w:rsidR="00755686" w:rsidTr="00E0444C">
        <w:trPr>
          <w:trHeight w:val="437"/>
        </w:trPr>
        <w:tc>
          <w:tcPr>
            <w:tcW w:w="709" w:type="dxa"/>
            <w:gridSpan w:val="2"/>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Представленные документы утратили силу на момент обращения за муниципальной услугой</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ФЛ, ЮЛ</w:t>
            </w:r>
          </w:p>
        </w:tc>
      </w:tr>
      <w:tr w:rsidR="00755686" w:rsidTr="00E0444C">
        <w:trPr>
          <w:trHeight w:val="437"/>
        </w:trPr>
        <w:tc>
          <w:tcPr>
            <w:tcW w:w="709" w:type="dxa"/>
            <w:gridSpan w:val="2"/>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w:t>
            </w:r>
          </w:p>
        </w:tc>
        <w:tc>
          <w:tcPr>
            <w:tcW w:w="12758" w:type="dxa"/>
          </w:tcPr>
          <w:p w:rsidR="00755686" w:rsidRDefault="00E0444C">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Отсутствие права на предоставление муниципальной услуги:</w:t>
            </w:r>
          </w:p>
        </w:tc>
        <w:tc>
          <w:tcPr>
            <w:tcW w:w="1701" w:type="dxa"/>
          </w:tcPr>
          <w:p w:rsidR="00755686" w:rsidRDefault="00755686">
            <w:pPr>
              <w:tabs>
                <w:tab w:val="center" w:pos="4961"/>
              </w:tabs>
              <w:rPr>
                <w:rFonts w:ascii="Times New Roman" w:eastAsiaTheme="minorEastAsia" w:hAnsi="Times New Roman" w:cs="Times New Roman"/>
                <w:sz w:val="24"/>
                <w:szCs w:val="24"/>
                <w:lang w:eastAsia="ru-RU"/>
              </w:rPr>
            </w:pPr>
          </w:p>
        </w:tc>
      </w:tr>
      <w:tr w:rsidR="00755686" w:rsidTr="00E0444C">
        <w:trPr>
          <w:trHeight w:val="955"/>
        </w:trPr>
        <w:tc>
          <w:tcPr>
            <w:tcW w:w="709" w:type="dxa"/>
            <w:gridSpan w:val="2"/>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ФЛ, ЮЛ</w:t>
            </w:r>
          </w:p>
        </w:tc>
      </w:tr>
      <w:tr w:rsidR="00755686" w:rsidTr="00E0444C">
        <w:trPr>
          <w:trHeight w:val="723"/>
        </w:trPr>
        <w:tc>
          <w:tcPr>
            <w:tcW w:w="709" w:type="dxa"/>
            <w:gridSpan w:val="2"/>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ФЛ, ЮЛ</w:t>
            </w:r>
          </w:p>
        </w:tc>
      </w:tr>
      <w:tr w:rsidR="00755686" w:rsidTr="00E0444C">
        <w:trPr>
          <w:trHeight w:val="832"/>
        </w:trPr>
        <w:tc>
          <w:tcPr>
            <w:tcW w:w="709" w:type="dxa"/>
            <w:gridSpan w:val="2"/>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lang w:eastAsia="ru-RU"/>
              </w:rPr>
              <w:t xml:space="preserve">в) </w:t>
            </w:r>
            <w:r>
              <w:rPr>
                <w:rFonts w:ascii="Times New Roman" w:eastAsia="Times New Roman" w:hAnsi="Times New Roman" w:cs="Times New Roman"/>
                <w:color w:val="000000"/>
                <w:sz w:val="24"/>
                <w:szCs w:val="24"/>
                <w:highlight w:val="white"/>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w:t>
            </w:r>
            <w:hyperlink r:id="rId18" w:anchor="dst2668" w:tooltip="https://www.consultant.ru/document/cons_doc_LAW_500137/3e878d61b0de409120ad70762779b6616b55d7d9/#dst2668" w:history="1">
              <w:r>
                <w:rPr>
                  <w:rStyle w:val="ac"/>
                  <w:rFonts w:ascii="Times New Roman" w:eastAsia="Times New Roman" w:hAnsi="Times New Roman" w:cs="Times New Roman"/>
                  <w:color w:val="1A0DAB"/>
                  <w:sz w:val="24"/>
                  <w:szCs w:val="24"/>
                  <w:highlight w:val="white"/>
                </w:rPr>
                <w:t>статьей 39.18</w:t>
              </w:r>
            </w:hyperlink>
            <w:r>
              <w:rPr>
                <w:rFonts w:ascii="Times New Roman" w:eastAsia="Times New Roman" w:hAnsi="Times New Roman" w:cs="Times New Roman"/>
                <w:color w:val="000000"/>
                <w:sz w:val="24"/>
                <w:szCs w:val="24"/>
                <w:highlight w:val="white"/>
              </w:rPr>
              <w:t> </w:t>
            </w:r>
            <w:r>
              <w:rPr>
                <w:rFonts w:ascii="Times New Roman" w:eastAsiaTheme="minorEastAsia" w:hAnsi="Times New Roman" w:cs="Times New Roman"/>
                <w:sz w:val="24"/>
                <w:szCs w:val="24"/>
                <w:lang w:eastAsia="ru-RU"/>
              </w:rPr>
              <w:t>Земельного кодекса Российской Федерации</w:t>
            </w:r>
            <w:r>
              <w:rPr>
                <w:rFonts w:ascii="Times New Roman" w:eastAsia="Times New Roman" w:hAnsi="Times New Roman" w:cs="Times New Roman"/>
                <w:color w:val="000000"/>
                <w:sz w:val="24"/>
                <w:szCs w:val="24"/>
                <w:highlight w:val="white"/>
              </w:rPr>
              <w:t xml:space="preserve">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ФЛ, ЮЛ</w:t>
            </w:r>
          </w:p>
        </w:tc>
      </w:tr>
      <w:tr w:rsidR="00755686" w:rsidTr="00E0444C">
        <w:trPr>
          <w:trHeight w:val="1001"/>
        </w:trPr>
        <w:tc>
          <w:tcPr>
            <w:tcW w:w="709" w:type="dxa"/>
            <w:gridSpan w:val="2"/>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г)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470"/>
        </w:trPr>
        <w:tc>
          <w:tcPr>
            <w:tcW w:w="675" w:type="dxa"/>
          </w:tcPr>
          <w:p w:rsidR="00755686" w:rsidRDefault="00755686" w:rsidP="00E0444C">
            <w:pPr>
              <w:tabs>
                <w:tab w:val="center" w:pos="4961"/>
              </w:tabs>
              <w:ind w:right="-392"/>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д)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9" w:tooltip="consultantplus://offline/ref=DC5B76821092D89924B13314E4F968FFE9DF1606665FC6E09462DD4276D8664EC4196969C973CAf4J" w:history="1">
              <w:r>
                <w:rPr>
                  <w:rStyle w:val="ac"/>
                  <w:rFonts w:ascii="Times New Roman" w:eastAsiaTheme="minorEastAsia" w:hAnsi="Times New Roman" w:cs="Times New Roman"/>
                  <w:sz w:val="24"/>
                  <w:szCs w:val="24"/>
                  <w:lang w:eastAsia="ru-RU"/>
                </w:rPr>
                <w:t>статьей 39.36</w:t>
              </w:r>
            </w:hyperlink>
            <w:r>
              <w:rPr>
                <w:rFonts w:ascii="Times New Roman" w:eastAsiaTheme="minorEastAsia" w:hAnsi="Times New Roman" w:cs="Times New Roman"/>
                <w:sz w:val="24"/>
                <w:szCs w:val="24"/>
                <w:lang w:eastAsia="ru-RU"/>
              </w:rPr>
              <w:t xml:space="preserve"> Земельного кодекса Российской Федерации, либо с заявлением о </w:t>
            </w:r>
            <w:r>
              <w:rPr>
                <w:rFonts w:ascii="Times New Roman" w:eastAsiaTheme="minorEastAsia" w:hAnsi="Times New Roman" w:cs="Times New Roman"/>
                <w:sz w:val="24"/>
                <w:szCs w:val="24"/>
                <w:lang w:eastAsia="ru-RU"/>
              </w:rPr>
              <w:lastRenderedPageBreak/>
              <w:t>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ФЛ, ЮЛ</w:t>
            </w:r>
          </w:p>
        </w:tc>
      </w:tr>
      <w:tr w:rsidR="00755686" w:rsidTr="00E0444C">
        <w:trPr>
          <w:gridBefore w:val="1"/>
          <w:wBefore w:w="34" w:type="dxa"/>
          <w:trHeight w:val="485"/>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е)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485"/>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ж)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955"/>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з)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1701"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57"/>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и)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л)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м) в отношении земельного участка, указанного в заявлении о его предоставлении, поступило предусмотренное </w:t>
            </w:r>
            <w:hyperlink r:id="rId20" w:tooltip="consultantplus://offline/ref=818B8D2BA673886D7BD27E81FAE33786ACBAD544CB161A556F2D6D8000438A9CE706AE79A9R8jFJ" w:history="1">
              <w:r>
                <w:rPr>
                  <w:rStyle w:val="ac"/>
                  <w:rFonts w:ascii="Times New Roman" w:eastAsiaTheme="minorEastAsia" w:hAnsi="Times New Roman" w:cs="Times New Roman"/>
                  <w:sz w:val="24"/>
                  <w:szCs w:val="24"/>
                  <w:lang w:eastAsia="ru-RU"/>
                </w:rPr>
                <w:t>подпунктом 6 пункта 4 статьи 39.11</w:t>
              </w:r>
            </w:hyperlink>
            <w:r>
              <w:rPr>
                <w:rFonts w:ascii="Times New Roman" w:eastAsiaTheme="minorEastAsia" w:hAnsi="Times New Roman" w:cs="Times New Roman"/>
                <w:sz w:val="24"/>
                <w:szCs w:val="24"/>
                <w:lang w:eastAsia="ru-RU"/>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1" w:tooltip="consultantplus://offline/ref=818B8D2BA673886D7BD27E81FAE33786ACBAD544CB161A556F2D6D8000438A9CE706AE79A9R8jDJ" w:history="1">
              <w:r>
                <w:rPr>
                  <w:rStyle w:val="ac"/>
                  <w:rFonts w:ascii="Times New Roman" w:eastAsiaTheme="minorEastAsia" w:hAnsi="Times New Roman" w:cs="Times New Roman"/>
                  <w:sz w:val="24"/>
                  <w:szCs w:val="24"/>
                  <w:lang w:eastAsia="ru-RU"/>
                </w:rPr>
                <w:t>подпунктом 4 пункта 4 статьи 39.11</w:t>
              </w:r>
            </w:hyperlink>
            <w:r>
              <w:rPr>
                <w:rFonts w:ascii="Times New Roman" w:eastAsiaTheme="minorEastAsia" w:hAnsi="Times New Roman" w:cs="Times New Roman"/>
                <w:sz w:val="24"/>
                <w:szCs w:val="24"/>
                <w:lang w:eastAsia="ru-RU"/>
              </w:rPr>
              <w:t xml:space="preserve"> Земельного кодекса Российской Федерации и уполномоченным </w:t>
            </w:r>
            <w:r>
              <w:rPr>
                <w:rFonts w:ascii="Times New Roman" w:eastAsiaTheme="minorEastAsia" w:hAnsi="Times New Roman" w:cs="Times New Roman"/>
                <w:sz w:val="24"/>
                <w:szCs w:val="24"/>
                <w:lang w:eastAsia="ru-RU"/>
              </w:rPr>
              <w:lastRenderedPageBreak/>
              <w:t xml:space="preserve">органом не принято решение об отказе в проведении этого аукциона по основаниям, предусмотренным </w:t>
            </w:r>
            <w:hyperlink r:id="rId22" w:tooltip="consultantplus://offline/ref=818B8D2BA673886D7BD27E81FAE33786ACBAD544CB161A556F2D6D8000438A9CE706AE79AAR8jCJ" w:history="1">
              <w:r>
                <w:rPr>
                  <w:rStyle w:val="ac"/>
                  <w:rFonts w:ascii="Times New Roman" w:eastAsiaTheme="minorEastAsia" w:hAnsi="Times New Roman" w:cs="Times New Roman"/>
                  <w:sz w:val="24"/>
                  <w:szCs w:val="24"/>
                  <w:lang w:eastAsia="ru-RU"/>
                </w:rPr>
                <w:t>пунктом 8 статьи 39.11</w:t>
              </w:r>
            </w:hyperlink>
            <w:r>
              <w:rPr>
                <w:rFonts w:ascii="Times New Roman" w:eastAsiaTheme="minorEastAsia" w:hAnsi="Times New Roman" w:cs="Times New Roman"/>
                <w:sz w:val="24"/>
                <w:szCs w:val="24"/>
                <w:lang w:eastAsia="ru-RU"/>
              </w:rPr>
              <w:t xml:space="preserve"> Земельного кодекса Российской Федерации</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lastRenderedPageBreak/>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lang w:eastAsia="ru-RU"/>
              </w:rPr>
              <w:t xml:space="preserve">н) </w:t>
            </w:r>
            <w:r>
              <w:rPr>
                <w:rFonts w:ascii="Times New Roman" w:eastAsia="Times New Roman" w:hAnsi="Times New Roman" w:cs="Times New Roman"/>
                <w:color w:val="000000"/>
                <w:sz w:val="24"/>
                <w:szCs w:val="24"/>
                <w:highlight w:val="white"/>
              </w:rPr>
              <w:t>в отношении земельного участка, указанного в заявлении о его предоставлении, размещено в соответствии с </w:t>
            </w:r>
            <w:hyperlink r:id="rId23" w:anchor="dst860" w:tooltip="https://www.consultant.ru/document/cons_doc_LAW_500137/3e878d61b0de409120ad70762779b6616b55d7d9/#dst860" w:history="1">
              <w:r>
                <w:rPr>
                  <w:rStyle w:val="ac"/>
                  <w:rFonts w:ascii="Times New Roman" w:eastAsia="Times New Roman" w:hAnsi="Times New Roman" w:cs="Times New Roman"/>
                  <w:color w:val="1A0DAB"/>
                  <w:sz w:val="24"/>
                  <w:szCs w:val="24"/>
                  <w:highlight w:val="white"/>
                </w:rPr>
                <w:t>подпунктом 1 пункта 1 статьи 39.18</w:t>
              </w:r>
            </w:hyperlink>
            <w:r>
              <w:rPr>
                <w:rFonts w:ascii="Times New Roman" w:eastAsia="Times New Roman" w:hAnsi="Times New Roman" w:cs="Times New Roman"/>
                <w:color w:val="000000"/>
                <w:sz w:val="24"/>
                <w:szCs w:val="24"/>
                <w:highlight w:val="white"/>
              </w:rPr>
              <w:t> </w:t>
            </w:r>
            <w:r>
              <w:rPr>
                <w:rFonts w:ascii="Times New Roman" w:eastAsiaTheme="minorEastAsia" w:hAnsi="Times New Roman" w:cs="Times New Roman"/>
                <w:sz w:val="24"/>
                <w:szCs w:val="24"/>
                <w:lang w:eastAsia="ru-RU"/>
              </w:rPr>
              <w:t>Земельного кодекса Российской Федерации</w:t>
            </w:r>
            <w:r>
              <w:rPr>
                <w:rFonts w:ascii="Times New Roman" w:eastAsia="Times New Roman" w:hAnsi="Times New Roman" w:cs="Times New Roman"/>
                <w:color w:val="000000"/>
                <w:sz w:val="24"/>
                <w:szCs w:val="24"/>
                <w:highlight w:val="white"/>
              </w:rPr>
              <w:t xml:space="preserve">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 испрашиваемый земельный участок не включен в утвержденный в установленном Правительством Российской Федерации </w:t>
            </w:r>
            <w:hyperlink r:id="rId24" w:tooltip="consultantplus://offline/ref=3197D67EB2882A3ED2706E09ADD45D78D469732713457BDA451426A8642865E4A4BE5EDB5052E04DzFo9J" w:history="1">
              <w:r>
                <w:rPr>
                  <w:rStyle w:val="ac"/>
                  <w:rFonts w:ascii="Times New Roman" w:eastAsiaTheme="minorEastAsia" w:hAnsi="Times New Roman" w:cs="Times New Roman"/>
                  <w:sz w:val="24"/>
                  <w:szCs w:val="24"/>
                  <w:lang w:eastAsia="ru-RU"/>
                </w:rPr>
                <w:t>порядке</w:t>
              </w:r>
            </w:hyperlink>
            <w:r>
              <w:rPr>
                <w:rFonts w:ascii="Times New Roman" w:eastAsiaTheme="minorEastAsia" w:hAnsi="Times New Roman" w:cs="Times New Roman"/>
                <w:sz w:val="24"/>
                <w:szCs w:val="24"/>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5" w:tooltip="consultantplus://offline/ref=3197D67EB2882A3ED2706E09ADD45D78D660722515427BDA451426A8642865E4A4BE5EDF58z5o7J" w:history="1">
              <w:r>
                <w:rPr>
                  <w:rStyle w:val="ac"/>
                  <w:rFonts w:ascii="Times New Roman" w:eastAsiaTheme="minorEastAsia" w:hAnsi="Times New Roman" w:cs="Times New Roman"/>
                  <w:sz w:val="24"/>
                  <w:szCs w:val="24"/>
                  <w:lang w:eastAsia="ru-RU"/>
                </w:rPr>
                <w:t>подпунктом 10 пункта 2 статьи 39.10</w:t>
              </w:r>
            </w:hyperlink>
            <w:r>
              <w:rPr>
                <w:rFonts w:ascii="Times New Roman" w:eastAsiaTheme="minorEastAsia" w:hAnsi="Times New Roman" w:cs="Times New Roman"/>
                <w:sz w:val="24"/>
                <w:szCs w:val="24"/>
                <w:lang w:eastAsia="ru-RU"/>
              </w:rPr>
              <w:t xml:space="preserve"> Земельного кодекса Российской Федерации</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Земельного кодекса Российской Федерации</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т)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у)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ab/>
              <w:t>ф) предоставление земельного участка на заявленном виде прав не допускается</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х) в отношении земельного участка, указанного в заявлении о его предоставлении, не установлен вид разрешенного использования</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ц) указанный в заявлении о предоставлении земельного участка земельный участок не отнесен к определенной категории земель</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ч)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w:t>
            </w:r>
            <w:r>
              <w:rPr>
                <w:rFonts w:ascii="Times New Roman" w:eastAsiaTheme="minorEastAsia" w:hAnsi="Times New Roman" w:cs="Times New Roman"/>
                <w:sz w:val="24"/>
                <w:szCs w:val="24"/>
                <w:lang w:eastAsia="ru-RU"/>
              </w:rPr>
              <w:lastRenderedPageBreak/>
              <w:t>обратилось иное не указанное в этом решении лицо</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lastRenderedPageBreak/>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ш)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щ)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э)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ФЛ, ЮЛ</w:t>
            </w:r>
          </w:p>
        </w:tc>
      </w:tr>
      <w:tr w:rsidR="00755686" w:rsidTr="00E0444C">
        <w:trPr>
          <w:gridBefore w:val="1"/>
          <w:wBefore w:w="34" w:type="dxa"/>
          <w:trHeight w:val="242"/>
        </w:trPr>
        <w:tc>
          <w:tcPr>
            <w:tcW w:w="675" w:type="dxa"/>
          </w:tcPr>
          <w:p w:rsidR="00755686" w:rsidRDefault="00755686">
            <w:pPr>
              <w:tabs>
                <w:tab w:val="center" w:pos="4961"/>
              </w:tabs>
              <w:rPr>
                <w:rFonts w:ascii="Times New Roman" w:eastAsiaTheme="minorEastAsia" w:hAnsi="Times New Roman" w:cs="Times New Roman"/>
                <w:sz w:val="24"/>
                <w:szCs w:val="24"/>
                <w:lang w:eastAsia="ru-RU"/>
              </w:rPr>
            </w:pP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ю)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6" w:tooltip="consultantplus://offline/ref=2CCEAA2EAA3065DC8EF723109487C50FF14C59B9053E405E4E0FA045FCEA8DADE6139864660C5EC7S6s6J" w:history="1">
              <w:r>
                <w:rPr>
                  <w:rFonts w:ascii="Times New Roman" w:eastAsiaTheme="minorEastAsia" w:hAnsi="Times New Roman" w:cs="Times New Roman"/>
                  <w:sz w:val="24"/>
                  <w:szCs w:val="24"/>
                  <w:lang w:eastAsia="ru-RU"/>
                </w:rPr>
                <w:t>частью 4 статьи 18</w:t>
              </w:r>
            </w:hyperlink>
            <w:r>
              <w:rPr>
                <w:rFonts w:ascii="Times New Roman" w:eastAsiaTheme="minorEastAsia" w:hAnsi="Times New Roman" w:cs="Times New Roman"/>
                <w:sz w:val="24"/>
                <w:szCs w:val="24"/>
                <w:lang w:eastAsia="ru-RU"/>
              </w:rPr>
              <w:t xml:space="preserve">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27" w:tooltip="consultantplus://offline/ref=2CCEAA2EAA3065DC8EF723109487C50FF14C59B9053E405E4E0FA045FCEA8DADE6139864660C5CC0S6s8J" w:history="1">
              <w:r>
                <w:rPr>
                  <w:rFonts w:ascii="Times New Roman" w:eastAsiaTheme="minorEastAsia" w:hAnsi="Times New Roman" w:cs="Times New Roman"/>
                  <w:sz w:val="24"/>
                  <w:szCs w:val="24"/>
                  <w:lang w:eastAsia="ru-RU"/>
                </w:rPr>
                <w:t>частью 3 статьи 14</w:t>
              </w:r>
            </w:hyperlink>
            <w:r>
              <w:rPr>
                <w:rFonts w:ascii="Times New Roman" w:eastAsiaTheme="minorEastAsia" w:hAnsi="Times New Roman" w:cs="Times New Roman"/>
                <w:sz w:val="24"/>
                <w:szCs w:val="24"/>
                <w:lang w:eastAsia="ru-RU"/>
              </w:rPr>
              <w:t xml:space="preserve"> указанного Федерального закона</w:t>
            </w:r>
          </w:p>
        </w:tc>
        <w:tc>
          <w:tcPr>
            <w:tcW w:w="1701" w:type="dxa"/>
          </w:tcPr>
          <w:p w:rsidR="00755686" w:rsidRDefault="00E0444C">
            <w:pPr>
              <w:rPr>
                <w:sz w:val="24"/>
                <w:szCs w:val="24"/>
              </w:rPr>
            </w:pPr>
            <w:r>
              <w:rPr>
                <w:rFonts w:ascii="Times New Roman" w:eastAsiaTheme="minorEastAsia" w:hAnsi="Times New Roman" w:cs="Times New Roman"/>
                <w:sz w:val="24"/>
                <w:szCs w:val="24"/>
                <w:lang w:eastAsia="ru-RU"/>
              </w:rPr>
              <w:t>ЮЛ</w:t>
            </w:r>
          </w:p>
        </w:tc>
      </w:tr>
      <w:tr w:rsidR="00755686" w:rsidTr="00E0444C">
        <w:trPr>
          <w:gridBefore w:val="1"/>
          <w:wBefore w:w="34" w:type="dxa"/>
          <w:trHeight w:val="242"/>
        </w:trPr>
        <w:tc>
          <w:tcPr>
            <w:tcW w:w="675" w:type="dxa"/>
          </w:tcPr>
          <w:p w:rsidR="00755686" w:rsidRDefault="00E0444C">
            <w:pPr>
              <w:tabs>
                <w:tab w:val="center" w:pos="4961"/>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w:t>
            </w:r>
          </w:p>
        </w:tc>
        <w:tc>
          <w:tcPr>
            <w:tcW w:w="12758" w:type="dxa"/>
          </w:tcPr>
          <w:p w:rsidR="00755686" w:rsidRDefault="00E0444C">
            <w:pPr>
              <w:tabs>
                <w:tab w:val="center" w:pos="4961"/>
              </w:tabs>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Поступление от заявителя письменного заявления о прекращении рассмотрения заявления</w:t>
            </w:r>
          </w:p>
        </w:tc>
        <w:tc>
          <w:tcPr>
            <w:tcW w:w="1701" w:type="dxa"/>
          </w:tcPr>
          <w:p w:rsidR="00755686" w:rsidRDefault="00E0444C">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ФЛ, ЮЛ</w:t>
            </w:r>
          </w:p>
        </w:tc>
      </w:tr>
    </w:tbl>
    <w:p w:rsidR="00755686" w:rsidRDefault="00755686">
      <w:pPr>
        <w:jc w:val="center"/>
        <w:rPr>
          <w:b/>
          <w:sz w:val="24"/>
          <w:szCs w:val="24"/>
        </w:rPr>
      </w:pPr>
    </w:p>
    <w:p w:rsidR="00755686" w:rsidRDefault="00E0444C">
      <w:pPr>
        <w:rPr>
          <w:b/>
          <w:sz w:val="24"/>
          <w:szCs w:val="24"/>
        </w:rPr>
      </w:pPr>
      <w:r>
        <w:rPr>
          <w:b/>
          <w:sz w:val="24"/>
          <w:szCs w:val="24"/>
        </w:rPr>
        <w:br w:type="page" w:clear="all"/>
      </w:r>
    </w:p>
    <w:p w:rsidR="00E0444C" w:rsidRDefault="00E0444C">
      <w:pPr>
        <w:jc w:val="center"/>
        <w:rPr>
          <w:rFonts w:ascii="Times New Roman" w:hAnsi="Times New Roman" w:cs="Times New Roman"/>
          <w:b/>
          <w:sz w:val="24"/>
          <w:szCs w:val="24"/>
        </w:rPr>
        <w:sectPr w:rsidR="00E0444C" w:rsidSect="00E0444C">
          <w:headerReference w:type="even" r:id="rId28"/>
          <w:headerReference w:type="default" r:id="rId29"/>
          <w:footerReference w:type="even" r:id="rId30"/>
          <w:footerReference w:type="default" r:id="rId31"/>
          <w:pgSz w:w="16838" w:h="11906" w:orient="landscape"/>
          <w:pgMar w:top="1134" w:right="1134" w:bottom="851" w:left="709" w:header="709" w:footer="709" w:gutter="0"/>
          <w:cols w:space="708"/>
          <w:titlePg/>
          <w:docGrid w:linePitch="360"/>
        </w:sectPr>
      </w:pPr>
    </w:p>
    <w:p w:rsidR="00755686" w:rsidRPr="00AD6BB1" w:rsidRDefault="00E0444C">
      <w:pPr>
        <w:jc w:val="center"/>
        <w:rPr>
          <w:rFonts w:ascii="Times New Roman" w:hAnsi="Times New Roman" w:cs="Times New Roman"/>
          <w:sz w:val="24"/>
          <w:szCs w:val="24"/>
        </w:rPr>
      </w:pPr>
      <w:r w:rsidRPr="00AD6BB1">
        <w:rPr>
          <w:rFonts w:ascii="Times New Roman" w:hAnsi="Times New Roman" w:cs="Times New Roman"/>
          <w:sz w:val="24"/>
          <w:szCs w:val="24"/>
        </w:rPr>
        <w:lastRenderedPageBreak/>
        <w:t>V. Формы заявления и документов, необходимых для предоставления муниципальной услуги</w:t>
      </w:r>
    </w:p>
    <w:p w:rsidR="00755686" w:rsidRDefault="00E0444C">
      <w:pPr>
        <w:widowControl w:val="0"/>
        <w:spacing w:after="0" w:line="240" w:lineRule="auto"/>
        <w:jc w:val="right"/>
        <w:outlineLvl w:val="1"/>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Образец № 1</w:t>
      </w:r>
    </w:p>
    <w:p w:rsidR="00755686" w:rsidRDefault="00755686">
      <w:pPr>
        <w:widowControl w:val="0"/>
        <w:spacing w:after="0" w:line="240" w:lineRule="auto"/>
        <w:jc w:val="right"/>
        <w:rPr>
          <w:rFonts w:ascii="Times New Roman" w:eastAsiaTheme="minorEastAsia" w:hAnsi="Times New Roman" w:cs="Times New Roman"/>
          <w:sz w:val="24"/>
          <w:szCs w:val="24"/>
          <w:lang w:eastAsia="ru-RU"/>
        </w:rPr>
      </w:pPr>
    </w:p>
    <w:p w:rsidR="00755686" w:rsidRDefault="00E0444C">
      <w:pPr>
        <w:widowControl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В администрацию МО «______________» </w:t>
      </w:r>
    </w:p>
    <w:p w:rsidR="00755686" w:rsidRDefault="00E0444C">
      <w:pPr>
        <w:widowControl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Ленинградской области</w:t>
      </w:r>
    </w:p>
    <w:p w:rsidR="00755686" w:rsidRDefault="00E0444C">
      <w:pPr>
        <w:widowControl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_______________________                                               </w:t>
      </w:r>
    </w:p>
    <w:p w:rsidR="00755686" w:rsidRDefault="00755686">
      <w:pPr>
        <w:widowControl w:val="0"/>
        <w:spacing w:after="0" w:line="240" w:lineRule="auto"/>
        <w:jc w:val="right"/>
        <w:rPr>
          <w:rFonts w:ascii="Times New Roman" w:eastAsiaTheme="minorEastAsia" w:hAnsi="Times New Roman" w:cs="Times New Roman"/>
          <w:sz w:val="24"/>
          <w:szCs w:val="24"/>
          <w:lang w:eastAsia="ru-RU"/>
        </w:rPr>
      </w:pPr>
    </w:p>
    <w:p w:rsidR="00755686" w:rsidRDefault="00E0444C">
      <w:pPr>
        <w:widowControl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от____________________________</w:t>
      </w:r>
    </w:p>
    <w:p w:rsidR="00755686" w:rsidRDefault="00755686">
      <w:pPr>
        <w:widowControl w:val="0"/>
        <w:spacing w:after="0" w:line="240" w:lineRule="auto"/>
        <w:jc w:val="right"/>
        <w:rPr>
          <w:rFonts w:ascii="Times New Roman" w:eastAsiaTheme="minorEastAsia" w:hAnsi="Times New Roman" w:cs="Times New Roman"/>
          <w:sz w:val="24"/>
          <w:szCs w:val="24"/>
          <w:lang w:eastAsia="ru-RU"/>
        </w:rPr>
      </w:pPr>
    </w:p>
    <w:p w:rsidR="00755686" w:rsidRDefault="00E0444C">
      <w:pPr>
        <w:widowControl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___________________________</w:t>
      </w:r>
    </w:p>
    <w:p w:rsidR="00755686" w:rsidRDefault="00755686">
      <w:pPr>
        <w:widowControl w:val="0"/>
        <w:spacing w:after="0" w:line="240" w:lineRule="auto"/>
        <w:jc w:val="right"/>
        <w:rPr>
          <w:rFonts w:ascii="Times New Roman" w:eastAsiaTheme="minorEastAsia" w:hAnsi="Times New Roman" w:cs="Times New Roman"/>
          <w:sz w:val="24"/>
          <w:szCs w:val="24"/>
          <w:lang w:eastAsia="ru-RU"/>
        </w:rPr>
      </w:pPr>
    </w:p>
    <w:p w:rsidR="00755686" w:rsidRDefault="00E0444C">
      <w:pPr>
        <w:widowControl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___________________________</w:t>
      </w:r>
    </w:p>
    <w:p w:rsidR="00755686" w:rsidRDefault="00E0444C">
      <w:pPr>
        <w:widowControl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(для граждан: Ф.И.О, место жительства, </w:t>
      </w:r>
    </w:p>
    <w:p w:rsidR="00755686" w:rsidRDefault="00E0444C">
      <w:pPr>
        <w:widowControl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реквизиты документа, </w:t>
      </w:r>
    </w:p>
    <w:p w:rsidR="00755686" w:rsidRDefault="00E0444C">
      <w:pPr>
        <w:widowControl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удостоверяющего личность заявителя </w:t>
      </w:r>
    </w:p>
    <w:p w:rsidR="00755686" w:rsidRDefault="00E0444C">
      <w:pPr>
        <w:widowControl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(для паспорта гражданина РФ: </w:t>
      </w:r>
    </w:p>
    <w:p w:rsidR="00755686" w:rsidRDefault="00E0444C">
      <w:pPr>
        <w:widowControl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серия, номер и дата выдачи), телефон;</w:t>
      </w:r>
    </w:p>
    <w:p w:rsidR="00755686" w:rsidRDefault="00E0444C">
      <w:pPr>
        <w:widowControl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755686" w:rsidRDefault="00E0444C">
      <w:pPr>
        <w:widowControl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ОГРН, ИНН, почтовый адрес, телефон)</w:t>
      </w:r>
    </w:p>
    <w:p w:rsidR="00755686" w:rsidRDefault="00755686">
      <w:pPr>
        <w:spacing w:after="0" w:line="240" w:lineRule="auto"/>
        <w:outlineLvl w:val="0"/>
        <w:rPr>
          <w:rFonts w:ascii="Times New Roman" w:eastAsiaTheme="minorEastAsia" w:hAnsi="Times New Roman" w:cs="Times New Roman"/>
          <w:sz w:val="24"/>
          <w:szCs w:val="24"/>
          <w:lang w:eastAsia="ru-RU"/>
        </w:rPr>
      </w:pPr>
    </w:p>
    <w:p w:rsidR="00755686" w:rsidRDefault="00755686">
      <w:pPr>
        <w:spacing w:after="0" w:line="240" w:lineRule="auto"/>
        <w:rPr>
          <w:rFonts w:ascii="Times New Roman" w:eastAsiaTheme="minorEastAsia" w:hAnsi="Times New Roman" w:cs="Times New Roman"/>
          <w:sz w:val="24"/>
          <w:szCs w:val="24"/>
          <w:lang w:eastAsia="ru-RU"/>
        </w:rPr>
      </w:pPr>
    </w:p>
    <w:p w:rsidR="00755686" w:rsidRDefault="00E0444C">
      <w:pPr>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ЗАЯВЛЕНИЕ</w:t>
      </w:r>
    </w:p>
    <w:p w:rsidR="00755686" w:rsidRDefault="00E0444C">
      <w:pPr>
        <w:widowControl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 предоставлении земельного участка без проведения торгов</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w:t>
      </w:r>
    </w:p>
    <w:p w:rsidR="00755686" w:rsidRDefault="00E0444C">
      <w:pPr>
        <w:widowControl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Прошу предоставить без проведения торгов земельный участок с кадастровым номером:_______________________________________________________________________________________________________________________________________________,</w:t>
      </w:r>
    </w:p>
    <w:p w:rsidR="00755686" w:rsidRDefault="00E0444C">
      <w:pPr>
        <w:widowControl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(кадастровый номер испрашиваемого земельного участка, адрес местоположения)</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 __________________________________________________________________________,</w:t>
      </w:r>
    </w:p>
    <w:p w:rsidR="00755686" w:rsidRDefault="00E0444C">
      <w:pPr>
        <w:widowControl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(вид права: в собственность (за плату, в аренду (указать срок), в безвозмездное пользование (указать срок), в постоянное (бессрочное) пользование)</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 целях _____________________________________________________________________.</w:t>
      </w:r>
    </w:p>
    <w:p w:rsidR="00755686" w:rsidRDefault="00E0444C">
      <w:pPr>
        <w:widowControl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(цель использования земельного участка)</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w:t>
      </w:r>
    </w:p>
    <w:p w:rsidR="00755686" w:rsidRDefault="00E0444C">
      <w:pPr>
        <w:widowControl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Основание предоставления земельного участка без проведения торгов из числа предусмотренных пунктом 2 статьи 39.3, пунктом 2 статьи 39.6, или пунктом 2 статьи 39.10 Земельного кодекса Российской Федерации</w:t>
      </w:r>
    </w:p>
    <w:p w:rsidR="00755686" w:rsidRDefault="00755686">
      <w:pPr>
        <w:widowControl w:val="0"/>
        <w:spacing w:after="0" w:line="240" w:lineRule="auto"/>
        <w:rPr>
          <w:rFonts w:ascii="Times New Roman" w:eastAsiaTheme="minorEastAsia" w:hAnsi="Times New Roman" w:cs="Times New Roman"/>
          <w:sz w:val="24"/>
          <w:szCs w:val="24"/>
          <w:lang w:eastAsia="ru-RU"/>
        </w:rPr>
      </w:pPr>
    </w:p>
    <w:tbl>
      <w:tblPr>
        <w:tblStyle w:val="aff"/>
        <w:tblW w:w="0" w:type="auto"/>
        <w:tblLook w:val="04A0" w:firstRow="1" w:lastRow="0" w:firstColumn="1" w:lastColumn="0" w:noHBand="0" w:noVBand="1"/>
      </w:tblPr>
      <w:tblGrid>
        <w:gridCol w:w="2943"/>
        <w:gridCol w:w="7088"/>
      </w:tblGrid>
      <w:tr w:rsidR="00755686" w:rsidTr="00D354CD">
        <w:tc>
          <w:tcPr>
            <w:tcW w:w="2943" w:type="dxa"/>
          </w:tcPr>
          <w:p w:rsidR="00755686" w:rsidRPr="00D354CD" w:rsidRDefault="00E0444C">
            <w:pPr>
              <w:pStyle w:val="ConsPlusNonformat"/>
              <w:jc w:val="both"/>
              <w:rPr>
                <w:rFonts w:ascii="Times New Roman" w:hAnsi="Times New Roman" w:cs="Times New Roman"/>
              </w:rPr>
            </w:pPr>
            <w:r w:rsidRPr="00D354CD">
              <w:rPr>
                <w:rFonts w:ascii="Times New Roman" w:hAnsi="Times New Roman" w:cs="Times New Roman"/>
              </w:rPr>
              <w:t>В случае, если указан вид права «в собственность, продажа» (п.2 ст. 39.3 Земельного кодекса Российской Федерации)</w:t>
            </w:r>
          </w:p>
          <w:p w:rsidR="00755686" w:rsidRPr="00D354CD" w:rsidRDefault="00755686">
            <w:pPr>
              <w:pStyle w:val="ConsPlusNonformat"/>
              <w:jc w:val="both"/>
              <w:rPr>
                <w:rFonts w:ascii="Times New Roman" w:hAnsi="Times New Roman" w:cs="Times New Roman"/>
                <w:strike/>
                <w:color w:val="000000" w:themeColor="text1"/>
              </w:rPr>
            </w:pPr>
          </w:p>
        </w:tc>
        <w:tc>
          <w:tcPr>
            <w:tcW w:w="7088" w:type="dxa"/>
          </w:tcPr>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2) 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некоммерческому товариществу, члену такого товарищества;</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3)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Российской Федерации (далее – ЗК РФ);</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4)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ЗК РФ;</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5)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755686" w:rsidRPr="00D354CD" w:rsidRDefault="00E0444C" w:rsidP="00D354CD">
            <w:pPr>
              <w:pStyle w:val="ConsPlusNonformat"/>
              <w:jc w:val="both"/>
              <w:rPr>
                <w:rFonts w:ascii="Times New Roman" w:hAnsi="Times New Roman" w:cs="Times New Roman"/>
                <w:color w:val="000000" w:themeColor="text1"/>
              </w:rPr>
            </w:pPr>
            <w:r w:rsidRPr="00D354CD">
              <w:rPr>
                <w:rFonts w:ascii="Times New Roman" w:eastAsia="Times New Roman" w:hAnsi="Times New Roman" w:cs="Times New Roman"/>
              </w:rPr>
              <w:lastRenderedPageBreak/>
              <w:t>6)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755686" w:rsidRPr="00D354CD" w:rsidRDefault="00E0444C" w:rsidP="00D354CD">
            <w:pPr>
              <w:pStyle w:val="ConsPlusNonformat"/>
              <w:jc w:val="both"/>
              <w:rPr>
                <w:rFonts w:ascii="Times New Roman" w:hAnsi="Times New Roman" w:cs="Times New Roman"/>
                <w:strike/>
                <w:color w:val="000000" w:themeColor="text1"/>
              </w:rPr>
            </w:pPr>
            <w:r w:rsidRPr="00D354CD">
              <w:rPr>
                <w:rFonts w:ascii="Times New Roman" w:eastAsia="Times New Roman" w:hAnsi="Times New Roman" w:cs="Times New Roman"/>
              </w:rPr>
              <w:t xml:space="preserve">7)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в случаях, предусмотренных </w:t>
            </w:r>
            <w:hyperlink r:id="rId32" w:tooltip="https://login.consultant.ru/link/?req=doc&amp;base=LAW&amp;n=500137&amp;dst=2477" w:history="1">
              <w:r w:rsidRPr="00D354CD">
                <w:rPr>
                  <w:rStyle w:val="ac"/>
                  <w:rFonts w:ascii="Times New Roman" w:eastAsia="Times New Roman" w:hAnsi="Times New Roman" w:cs="Times New Roman"/>
                  <w:u w:val="none"/>
                </w:rPr>
                <w:t>пунктом 5 статьи 39.18</w:t>
              </w:r>
            </w:hyperlink>
            <w:r w:rsidRPr="00D354CD">
              <w:rPr>
                <w:rFonts w:ascii="Times New Roman" w:eastAsia="Times New Roman" w:hAnsi="Times New Roman" w:cs="Times New Roman"/>
              </w:rPr>
              <w:t xml:space="preserve"> ЗК РФ.</w:t>
            </w:r>
          </w:p>
        </w:tc>
      </w:tr>
      <w:tr w:rsidR="00755686" w:rsidTr="00D354CD">
        <w:tc>
          <w:tcPr>
            <w:tcW w:w="2943" w:type="dxa"/>
          </w:tcPr>
          <w:p w:rsidR="00755686" w:rsidRPr="00D354CD" w:rsidRDefault="00E0444C">
            <w:pPr>
              <w:pStyle w:val="ConsPlusNonformat"/>
              <w:jc w:val="both"/>
              <w:rPr>
                <w:rFonts w:ascii="Times New Roman" w:hAnsi="Times New Roman" w:cs="Times New Roman"/>
                <w:strike/>
              </w:rPr>
            </w:pPr>
            <w:r w:rsidRPr="00D354CD">
              <w:rPr>
                <w:rFonts w:ascii="Times New Roman" w:hAnsi="Times New Roman" w:cs="Times New Roman"/>
              </w:rPr>
              <w:lastRenderedPageBreak/>
              <w:t>В случае, если указан вид права «аренда» (п. 2 ст. 39.6 Земельного кодекса Российской Федерации</w:t>
            </w:r>
          </w:p>
        </w:tc>
        <w:tc>
          <w:tcPr>
            <w:tcW w:w="7088" w:type="dxa"/>
          </w:tcPr>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1) земельного участка юридическим лицам в соответствии с указом или распоряжением Президента Российской Федерации;</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33" w:tooltip="https://login.consultant.ru/link/?req=doc&amp;base=LAW&amp;n=173335&amp;dst=100009" w:history="1">
              <w:r w:rsidRPr="00D354CD">
                <w:rPr>
                  <w:rStyle w:val="ac"/>
                  <w:rFonts w:ascii="Times New Roman" w:hAnsi="Times New Roman" w:cs="Times New Roman"/>
                </w:rPr>
                <w:t>критериям</w:t>
              </w:r>
            </w:hyperlink>
            <w:r w:rsidRPr="00D354CD">
              <w:rPr>
                <w:rFonts w:ascii="Times New Roman" w:hAnsi="Times New Roman" w:cs="Times New Roman"/>
              </w:rPr>
              <w:t>, установленным Правительством Российской Федерации;</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4) земельного участка застройщику, признанному в соответствии с Федеральным </w:t>
            </w:r>
            <w:hyperlink r:id="rId34" w:tooltip="https://login.consultant.ru/link/?req=doc&amp;base=LAW&amp;n=500096" w:history="1">
              <w:r w:rsidRPr="00D354CD">
                <w:rPr>
                  <w:rStyle w:val="ac"/>
                  <w:rFonts w:ascii="Times New Roman" w:hAnsi="Times New Roman" w:cs="Times New Roman"/>
                </w:rPr>
                <w:t>законом</w:t>
              </w:r>
            </w:hyperlink>
            <w:r w:rsidRPr="00D354CD">
              <w:rPr>
                <w:rFonts w:ascii="Times New Roman" w:hAnsi="Times New Roman" w:cs="Times New Roman"/>
              </w:rPr>
              <w:t xml:space="preserve">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w:t>
            </w:r>
            <w:hyperlink r:id="rId35" w:tooltip="https://login.consultant.ru/link/?req=doc&amp;base=LAW&amp;n=494633" w:history="1">
              <w:r w:rsidRPr="00D354CD">
                <w:rPr>
                  <w:rStyle w:val="ac"/>
                  <w:rFonts w:ascii="Times New Roman" w:hAnsi="Times New Roman" w:cs="Times New Roman"/>
                </w:rPr>
                <w:t>законом</w:t>
              </w:r>
            </w:hyperlink>
            <w:r w:rsidRPr="00D354CD">
              <w:rPr>
                <w:rFonts w:ascii="Times New Roman" w:hAnsi="Times New Roman" w:cs="Times New Roman"/>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w:t>
            </w:r>
            <w:hyperlink r:id="rId36" w:tooltip="https://login.consultant.ru/link/?req=doc&amp;base=LAW&amp;n=500096&amp;dst=6593" w:history="1">
              <w:r w:rsidRPr="00D354CD">
                <w:rPr>
                  <w:rStyle w:val="ac"/>
                  <w:rFonts w:ascii="Times New Roman" w:hAnsi="Times New Roman" w:cs="Times New Roman"/>
                </w:rPr>
                <w:t>пунктом 1 статьи 201.3</w:t>
              </w:r>
            </w:hyperlink>
            <w:r w:rsidRPr="00D354CD">
              <w:rPr>
                <w:rFonts w:ascii="Times New Roman" w:hAnsi="Times New Roman" w:cs="Times New Roman"/>
              </w:rPr>
              <w:t xml:space="preserve"> Федерального закона от 26 октября 2002 года N 127-ФЗ "О несостоятельности (банкротстве)";</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5) земельного участка застройщику, признанному в соответствии с Федеральным </w:t>
            </w:r>
            <w:hyperlink r:id="rId37" w:tooltip="https://login.consultant.ru/link/?req=doc&amp;base=LAW&amp;n=500096" w:history="1">
              <w:r w:rsidRPr="00D354CD">
                <w:rPr>
                  <w:rStyle w:val="ac"/>
                  <w:rFonts w:ascii="Times New Roman" w:hAnsi="Times New Roman" w:cs="Times New Roman"/>
                </w:rPr>
                <w:t>законом</w:t>
              </w:r>
            </w:hyperlink>
            <w:r w:rsidRPr="00D354CD">
              <w:rPr>
                <w:rFonts w:ascii="Times New Roman" w:hAnsi="Times New Roman" w:cs="Times New Roman"/>
              </w:rPr>
              <w:t xml:space="preserve"> от 26 октября 2002 года N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w:t>
            </w:r>
            <w:hyperlink r:id="rId38" w:tooltip="https://login.consultant.ru/link/?req=doc&amp;base=LAW&amp;n=502622" w:history="1">
              <w:r w:rsidRPr="00D354CD">
                <w:rPr>
                  <w:rStyle w:val="ac"/>
                  <w:rFonts w:ascii="Times New Roman" w:hAnsi="Times New Roman" w:cs="Times New Roman"/>
                </w:rPr>
                <w:t>законом</w:t>
              </w:r>
            </w:hyperlink>
            <w:r w:rsidRPr="00D354CD">
              <w:rPr>
                <w:rFonts w:ascii="Times New Roman" w:hAnsi="Times New Roman" w:cs="Times New Roman"/>
              </w:rP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6)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7)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w:t>
            </w:r>
            <w:hyperlink w:anchor="Par16" w:tooltip="#Par16" w:history="1">
              <w:r w:rsidRPr="00D354CD">
                <w:rPr>
                  <w:rStyle w:val="ac"/>
                  <w:rFonts w:ascii="Times New Roman" w:hAnsi="Times New Roman" w:cs="Times New Roman"/>
                </w:rPr>
                <w:t>подпунктом 8</w:t>
              </w:r>
            </w:hyperlink>
            <w:r w:rsidRPr="00D354CD">
              <w:rPr>
                <w:rFonts w:ascii="Times New Roman" w:hAnsi="Times New Roman" w:cs="Times New Roman"/>
              </w:rPr>
              <w:t xml:space="preserve"> пункта 2 статьи 39.6, </w:t>
            </w:r>
            <w:hyperlink r:id="rId39" w:tooltip="https://login.consultant.ru/link/?req=doc&amp;base=LAW&amp;n=500137&amp;dst=1772" w:history="1">
              <w:r w:rsidRPr="00D354CD">
                <w:rPr>
                  <w:rStyle w:val="ac"/>
                  <w:rFonts w:ascii="Times New Roman" w:hAnsi="Times New Roman" w:cs="Times New Roman"/>
                </w:rPr>
                <w:t>пунктом 5 статьи 46</w:t>
              </w:r>
            </w:hyperlink>
            <w:r w:rsidRPr="00D354CD">
              <w:rPr>
                <w:rFonts w:ascii="Times New Roman" w:hAnsi="Times New Roman" w:cs="Times New Roman"/>
              </w:rPr>
              <w:t xml:space="preserve"> ЗК РФ;</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8) 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некоммерческому товариществу, члену такого товарищества;</w:t>
            </w:r>
          </w:p>
          <w:p w:rsidR="00755686" w:rsidRPr="00D354CD" w:rsidRDefault="00E0444C" w:rsidP="00D354CD">
            <w:pPr>
              <w:pStyle w:val="ConsPlusNonformat"/>
              <w:rPr>
                <w:rFonts w:ascii="Times New Roman" w:hAnsi="Times New Roman" w:cs="Times New Roman"/>
              </w:rPr>
            </w:pPr>
            <w:bookmarkStart w:id="3" w:name="Par16"/>
            <w:bookmarkEnd w:id="3"/>
            <w:r w:rsidRPr="00D354CD">
              <w:rPr>
                <w:rFonts w:ascii="Times New Roman" w:hAnsi="Times New Roman" w:cs="Times New Roman"/>
              </w:rPr>
              <w:lastRenderedPageBreak/>
              <w:t>9) земельного участка общего назначения в границах территории ведения гражданами садоводства или огородничества для собственных нужд правообладателям садовых земельных участков или огородных земельных участков с множественностью лиц на стороне арендатора, если такие земельные участки общего назначения не допускается предоставлять в собственность;</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10) земельного участка участникам долевого строительства в случаях, предусмотренных Федеральным </w:t>
            </w:r>
            <w:hyperlink r:id="rId40" w:tooltip="https://login.consultant.ru/link/?req=doc&amp;base=LAW&amp;n=494633" w:history="1">
              <w:r w:rsidRPr="00D354CD">
                <w:rPr>
                  <w:rStyle w:val="ac"/>
                  <w:rFonts w:ascii="Times New Roman" w:hAnsi="Times New Roman" w:cs="Times New Roman"/>
                </w:rPr>
                <w:t>законом</w:t>
              </w:r>
            </w:hyperlink>
            <w:r w:rsidRPr="00D354CD">
              <w:rPr>
                <w:rFonts w:ascii="Times New Roman" w:hAnsi="Times New Roman" w:cs="Times New Roman"/>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11) 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r:id="rId41" w:tooltip="https://login.consultant.ru/link/?req=doc&amp;base=LAW&amp;n=500137&amp;dst=884" w:history="1">
              <w:r w:rsidRPr="00D354CD">
                <w:rPr>
                  <w:rStyle w:val="ac"/>
                  <w:rFonts w:ascii="Times New Roman" w:hAnsi="Times New Roman" w:cs="Times New Roman"/>
                </w:rPr>
                <w:t>статьей 39.20</w:t>
              </w:r>
            </w:hyperlink>
            <w:r w:rsidRPr="00D354CD">
              <w:rPr>
                <w:rFonts w:ascii="Times New Roman" w:hAnsi="Times New Roman" w:cs="Times New Roman"/>
              </w:rPr>
              <w:t xml:space="preserve"> ЗК РФ, на праве оперативного управления;</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11)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r:id="rId42" w:tooltip="https://login.consultant.ru/link/?req=doc&amp;base=LAW&amp;n=500137&amp;dst=508" w:history="1">
              <w:r w:rsidRPr="00D354CD">
                <w:rPr>
                  <w:rStyle w:val="ac"/>
                  <w:rFonts w:ascii="Times New Roman" w:hAnsi="Times New Roman" w:cs="Times New Roman"/>
                </w:rPr>
                <w:t>пунктом 5</w:t>
              </w:r>
            </w:hyperlink>
            <w:r w:rsidRPr="00D354CD">
              <w:rPr>
                <w:rFonts w:ascii="Times New Roman" w:hAnsi="Times New Roman" w:cs="Times New Roman"/>
              </w:rPr>
              <w:t xml:space="preserve"> статьи 39.6 ЗК РФ;</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12)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r:id="rId43" w:tooltip="https://login.consultant.ru/link/?req=doc&amp;base=LAW&amp;n=500137&amp;dst=563" w:history="1">
              <w:r w:rsidRPr="00D354CD">
                <w:rPr>
                  <w:rStyle w:val="ac"/>
                  <w:rFonts w:ascii="Times New Roman" w:hAnsi="Times New Roman" w:cs="Times New Roman"/>
                </w:rPr>
                <w:t>пункте 2 статьи 39.9</w:t>
              </w:r>
            </w:hyperlink>
            <w:r w:rsidRPr="00D354CD">
              <w:rPr>
                <w:rFonts w:ascii="Times New Roman" w:hAnsi="Times New Roman" w:cs="Times New Roman"/>
              </w:rPr>
              <w:t xml:space="preserve"> ЗК РФ, 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ЗК РФ и при этом такой земельный участок не может находиться в частной собственности;</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13) земельного участка крестьянскому (фермерскому) хозяйству или сельскохозяйственной организации в случаях, установленных Федеральным </w:t>
            </w:r>
            <w:hyperlink r:id="rId44" w:tooltip="https://login.consultant.ru/link/?req=doc&amp;base=LAW&amp;n=494451&amp;dst=100065" w:history="1">
              <w:r w:rsidRPr="00D354CD">
                <w:rPr>
                  <w:rStyle w:val="ac"/>
                  <w:rFonts w:ascii="Times New Roman" w:hAnsi="Times New Roman" w:cs="Times New Roman"/>
                </w:rPr>
                <w:t>законом</w:t>
              </w:r>
            </w:hyperlink>
            <w:r w:rsidRPr="00D354CD">
              <w:rPr>
                <w:rFonts w:ascii="Times New Roman" w:hAnsi="Times New Roman" w:cs="Times New Roman"/>
              </w:rPr>
              <w:t xml:space="preserve"> "Об обороте земель сельскохозяйственного назначения";</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14)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w:t>
            </w:r>
            <w:hyperlink r:id="rId45" w:tooltip="https://login.consultant.ru/link/?req=doc&amp;base=LAW&amp;n=511394&amp;dst=3467" w:history="1">
              <w:r w:rsidRPr="00D354CD">
                <w:rPr>
                  <w:rStyle w:val="ac"/>
                  <w:rFonts w:ascii="Times New Roman" w:hAnsi="Times New Roman" w:cs="Times New Roman"/>
                </w:rPr>
                <w:t>кодексом</w:t>
              </w:r>
            </w:hyperlink>
            <w:r w:rsidRPr="00D354CD">
              <w:rPr>
                <w:rFonts w:ascii="Times New Roman" w:hAnsi="Times New Roman" w:cs="Times New Roman"/>
              </w:rPr>
              <w:t xml:space="preserve"> Российской Федерации (далее – ГрК РФ), либо юридическому лицу, обеспечивающему в соответствии с ГрК РФ реализацию решения о комплексном развитии территории;</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15)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16) земельного участка гражданам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 в случаях, предусмотренных </w:t>
            </w:r>
            <w:hyperlink r:id="rId46" w:tooltip="https://login.consultant.ru/link/?req=doc&amp;base=LAW&amp;n=500137&amp;dst=2477" w:history="1">
              <w:r w:rsidRPr="00D354CD">
                <w:rPr>
                  <w:rStyle w:val="ac"/>
                  <w:rFonts w:ascii="Times New Roman" w:hAnsi="Times New Roman" w:cs="Times New Roman"/>
                </w:rPr>
                <w:t>пунктом 5 статьи 39.18</w:t>
              </w:r>
            </w:hyperlink>
            <w:r w:rsidRPr="00D354CD">
              <w:rPr>
                <w:rFonts w:ascii="Times New Roman" w:hAnsi="Times New Roman" w:cs="Times New Roman"/>
              </w:rPr>
              <w:t xml:space="preserve"> ЗК РФ;</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17)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18)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19) земельного участка лицу, которое в соответствии с ЗК РФ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20)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w:t>
            </w:r>
            <w:hyperlink r:id="rId47" w:tooltip="https://login.consultant.ru/link/?req=doc&amp;base=LAW&amp;n=454116&amp;dst=100011" w:history="1">
              <w:r w:rsidRPr="00D354CD">
                <w:rPr>
                  <w:rStyle w:val="ac"/>
                  <w:rFonts w:ascii="Times New Roman" w:hAnsi="Times New Roman" w:cs="Times New Roman"/>
                </w:rPr>
                <w:t>хозяйства</w:t>
              </w:r>
            </w:hyperlink>
            <w:r w:rsidRPr="00D354CD">
              <w:rPr>
                <w:rFonts w:ascii="Times New Roman" w:hAnsi="Times New Roman" w:cs="Times New Roman"/>
              </w:rPr>
              <w:t>;</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21) земельного участка, необходимого для осуществления пользования недрами, недропользователю;</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22) земельного участка, расположенного в границах особой экономической </w:t>
            </w:r>
            <w:r w:rsidRPr="00D354CD">
              <w:rPr>
                <w:rFonts w:ascii="Times New Roman" w:hAnsi="Times New Roman" w:cs="Times New Roman"/>
              </w:rPr>
              <w:lastRenderedPageBreak/>
              <w:t xml:space="preserve">зоны или на прилегающей к ней территории, резиденту особой экономической зоны или управляющей компании в случае привлечения ее в порядке, установленном </w:t>
            </w:r>
            <w:hyperlink r:id="rId48" w:tooltip="https://login.consultant.ru/link/?req=doc&amp;base=LAW&amp;n=495331" w:history="1">
              <w:r w:rsidRPr="00D354CD">
                <w:rPr>
                  <w:rStyle w:val="ac"/>
                  <w:rFonts w:ascii="Times New Roman" w:hAnsi="Times New Roman" w:cs="Times New Roman"/>
                </w:rPr>
                <w:t>законодательством</w:t>
              </w:r>
            </w:hyperlink>
            <w:r w:rsidRPr="00D354CD">
              <w:rPr>
                <w:rFonts w:ascii="Times New Roman" w:hAnsi="Times New Roman" w:cs="Times New Roman"/>
              </w:rPr>
              <w:t xml:space="preserve">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23) земельного участка, расположенного в границах особой экономической зоны любого типа или на прилегающей к ней территории, для строительства и (или) реконструкции объектов инженерной, транспортной, социальной, инновационной и иных инфраструктур этой особой экономической зоны лицу, с которым уполномоченным Правительством Российской Федерации федеральным органом исполнительной власти, либо исполнительным органом субъекта Российской Федерации, либо управляющей компанией в случае принятия уполномоченным Правительством Российской Федерации федеральным органом исполнительной власти решения о привлечении управляющей компании к управлению особой экономической зоной при передаче им полномочий в соответствии с Федеральным </w:t>
            </w:r>
            <w:hyperlink r:id="rId49" w:tooltip="https://login.consultant.ru/link/?req=doc&amp;base=LAW&amp;n=495331&amp;dst=1011" w:history="1">
              <w:r w:rsidRPr="00D354CD">
                <w:rPr>
                  <w:rStyle w:val="ac"/>
                  <w:rFonts w:ascii="Times New Roman" w:hAnsi="Times New Roman" w:cs="Times New Roman"/>
                </w:rPr>
                <w:t>законом</w:t>
              </w:r>
            </w:hyperlink>
            <w:r w:rsidRPr="00D354CD">
              <w:rPr>
                <w:rFonts w:ascii="Times New Roman" w:hAnsi="Times New Roman" w:cs="Times New Roman"/>
              </w:rPr>
              <w:t xml:space="preserve"> от 22 июля 2005 года N 116-ФЗ "Об особых экономических зонах в Российской Федерации" заключено соглашение о взаимодействии в сфере развития инфраструктуры особой экономической зоны;</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24)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25)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26) земельного участка, необходимого для осуществления деятельности, предусмотренной специальным инвестиционным </w:t>
            </w:r>
            <w:hyperlink r:id="rId50" w:tooltip="https://login.consultant.ru/link/?req=doc&amp;base=LAW&amp;n=502264&amp;dst=100170" w:history="1">
              <w:r w:rsidRPr="00D354CD">
                <w:rPr>
                  <w:rStyle w:val="ac"/>
                  <w:rFonts w:ascii="Times New Roman" w:hAnsi="Times New Roman" w:cs="Times New Roman"/>
                </w:rPr>
                <w:t>контрактом</w:t>
              </w:r>
            </w:hyperlink>
            <w:r w:rsidRPr="00D354CD">
              <w:rPr>
                <w:rFonts w:ascii="Times New Roman" w:hAnsi="Times New Roman" w:cs="Times New Roman"/>
              </w:rPr>
              <w:t>, лицу, с которым заключен специальный инвестиционный контракт;</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27) земельного участка, находящегося в федеральной собственности, расположенного в границах национального парка и необходимого для осуществления деятельности, предусмотренной </w:t>
            </w:r>
            <w:hyperlink r:id="rId51" w:tooltip="https://login.consultant.ru/link/?req=doc&amp;base=LAW&amp;n=500136&amp;dst=249" w:history="1">
              <w:r w:rsidRPr="00D354CD">
                <w:rPr>
                  <w:rStyle w:val="ac"/>
                  <w:rFonts w:ascii="Times New Roman" w:hAnsi="Times New Roman" w:cs="Times New Roman"/>
                </w:rPr>
                <w:t>соглашением</w:t>
              </w:r>
            </w:hyperlink>
            <w:r w:rsidRPr="00D354CD">
              <w:rPr>
                <w:rFonts w:ascii="Times New Roman" w:hAnsi="Times New Roman" w:cs="Times New Roman"/>
              </w:rPr>
              <w:t xml:space="preserve"> об осуществлении рекреационной деятельности в национальном парке, лицу, с которым заключено такое соглашение;</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28) земельного участка, необходимого для осуществления видов деятельности в сфере охотничьего хозяйства, лицу, с которым заключено охотхозяйственное </w:t>
            </w:r>
            <w:hyperlink r:id="rId52" w:tooltip="https://login.consultant.ru/link/?req=doc&amp;base=LAW&amp;n=499778&amp;dst=100203" w:history="1">
              <w:r w:rsidRPr="00D354CD">
                <w:rPr>
                  <w:rStyle w:val="ac"/>
                  <w:rFonts w:ascii="Times New Roman" w:hAnsi="Times New Roman" w:cs="Times New Roman"/>
                </w:rPr>
                <w:t>соглашение</w:t>
              </w:r>
            </w:hyperlink>
            <w:r w:rsidRPr="00D354CD">
              <w:rPr>
                <w:rFonts w:ascii="Times New Roman" w:hAnsi="Times New Roman" w:cs="Times New Roman"/>
              </w:rPr>
              <w:t>;</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29)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30)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31) земельного участка для осуществления деятельности открытого акционерного общества "Российские железные дороги" для размещения </w:t>
            </w:r>
            <w:hyperlink r:id="rId53" w:tooltip="https://login.consultant.ru/link/?req=doc&amp;base=LAW&amp;n=500699&amp;dst=64" w:history="1">
              <w:r w:rsidRPr="00D354CD">
                <w:rPr>
                  <w:rStyle w:val="ac"/>
                  <w:rFonts w:ascii="Times New Roman" w:hAnsi="Times New Roman" w:cs="Times New Roman"/>
                </w:rPr>
                <w:t>объектов</w:t>
              </w:r>
            </w:hyperlink>
            <w:r w:rsidRPr="00D354CD">
              <w:rPr>
                <w:rFonts w:ascii="Times New Roman" w:hAnsi="Times New Roman" w:cs="Times New Roman"/>
              </w:rPr>
              <w:t xml:space="preserve"> инфраструктуры железнодорожного транспорта общего пользования;</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32)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33) земельного участка лицу, осуществляющему товарную аквакультуру </w:t>
            </w:r>
            <w:r w:rsidRPr="00D354CD">
              <w:rPr>
                <w:rFonts w:ascii="Times New Roman" w:hAnsi="Times New Roman" w:cs="Times New Roman"/>
              </w:rPr>
              <w:lastRenderedPageBreak/>
              <w:t xml:space="preserve">(товарное рыбоводство) на основании </w:t>
            </w:r>
            <w:hyperlink r:id="rId54" w:tooltip="https://login.consultant.ru/link/?req=doc&amp;base=LAW&amp;n=465821&amp;dst=100053" w:history="1">
              <w:r w:rsidRPr="00D354CD">
                <w:rPr>
                  <w:rStyle w:val="ac"/>
                  <w:rFonts w:ascii="Times New Roman" w:hAnsi="Times New Roman" w:cs="Times New Roman"/>
                </w:rPr>
                <w:t>договора</w:t>
              </w:r>
            </w:hyperlink>
            <w:r w:rsidRPr="00D354CD">
              <w:rPr>
                <w:rFonts w:ascii="Times New Roman" w:hAnsi="Times New Roman" w:cs="Times New Roman"/>
              </w:rPr>
              <w:t xml:space="preserve">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34)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755686" w:rsidRPr="00D354CD" w:rsidRDefault="00E0444C" w:rsidP="00D354CD">
            <w:pPr>
              <w:pStyle w:val="ConsPlusNonformat"/>
              <w:rPr>
                <w:rFonts w:ascii="Times New Roman" w:hAnsi="Times New Roman" w:cs="Times New Roman"/>
              </w:rPr>
            </w:pPr>
            <w:bookmarkStart w:id="4" w:name="Par64"/>
            <w:bookmarkEnd w:id="4"/>
            <w:r w:rsidRPr="00D354CD">
              <w:rPr>
                <w:rFonts w:ascii="Times New Roman" w:hAnsi="Times New Roman" w:cs="Times New Roman"/>
              </w:rPr>
              <w:t>35)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36) земельного участка арендатору (за исключением арендаторов земельных участков, указанных в </w:t>
            </w:r>
            <w:hyperlink w:anchor="Par64" w:tooltip="#Par64" w:history="1">
              <w:r w:rsidRPr="00D354CD">
                <w:rPr>
                  <w:rStyle w:val="ac"/>
                  <w:rFonts w:ascii="Times New Roman" w:hAnsi="Times New Roman" w:cs="Times New Roman"/>
                </w:rPr>
                <w:t>подпункте 31</w:t>
              </w:r>
            </w:hyperlink>
            <w:r w:rsidRPr="00D354CD">
              <w:rPr>
                <w:rFonts w:ascii="Times New Roman" w:hAnsi="Times New Roman" w:cs="Times New Roman"/>
              </w:rPr>
              <w:t xml:space="preserve"> пункта 2 статьи 39.6 ЗК РФ), если этот арендатор имеет право на заключение нового договора аренды такого земельного участка в соответствии с </w:t>
            </w:r>
            <w:hyperlink r:id="rId55" w:tooltip="https://login.consultant.ru/link/?req=doc&amp;base=LAW&amp;n=500137&amp;dst=500" w:history="1">
              <w:r w:rsidRPr="00D354CD">
                <w:rPr>
                  <w:rStyle w:val="ac"/>
                  <w:rFonts w:ascii="Times New Roman" w:hAnsi="Times New Roman" w:cs="Times New Roman"/>
                </w:rPr>
                <w:t>пунктами 3</w:t>
              </w:r>
            </w:hyperlink>
            <w:r w:rsidRPr="00D354CD">
              <w:rPr>
                <w:rFonts w:ascii="Times New Roman" w:hAnsi="Times New Roman" w:cs="Times New Roman"/>
              </w:rPr>
              <w:t xml:space="preserve"> и </w:t>
            </w:r>
            <w:hyperlink r:id="rId56" w:tooltip="https://login.consultant.ru/link/?req=doc&amp;base=LAW&amp;n=500137&amp;dst=503" w:history="1">
              <w:r w:rsidRPr="00D354CD">
                <w:rPr>
                  <w:rStyle w:val="ac"/>
                  <w:rFonts w:ascii="Times New Roman" w:hAnsi="Times New Roman" w:cs="Times New Roman"/>
                </w:rPr>
                <w:t>4</w:t>
              </w:r>
            </w:hyperlink>
            <w:r w:rsidRPr="00D354CD">
              <w:rPr>
                <w:rFonts w:ascii="Times New Roman" w:hAnsi="Times New Roman" w:cs="Times New Roman"/>
              </w:rPr>
              <w:t xml:space="preserve"> статьи 39.6 ЗК РФ;</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37) земельного участка в соответствии с Федеральным </w:t>
            </w:r>
            <w:hyperlink r:id="rId57" w:tooltip="https://login.consultant.ru/link/?req=doc&amp;base=LAW&amp;n=493203" w:history="1">
              <w:r w:rsidRPr="00D354CD">
                <w:rPr>
                  <w:rStyle w:val="ac"/>
                  <w:rFonts w:ascii="Times New Roman" w:hAnsi="Times New Roman" w:cs="Times New Roman"/>
                </w:rPr>
                <w:t>законом</w:t>
              </w:r>
            </w:hyperlink>
            <w:r w:rsidRPr="00D354CD">
              <w:rPr>
                <w:rFonts w:ascii="Times New Roman" w:hAnsi="Times New Roman" w:cs="Times New Roman"/>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38)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58" w:tooltip="https://login.consultant.ru/link/?req=doc&amp;base=LAW&amp;n=511259" w:history="1">
              <w:r w:rsidRPr="00D354CD">
                <w:rPr>
                  <w:rStyle w:val="ac"/>
                  <w:rFonts w:ascii="Times New Roman" w:hAnsi="Times New Roman" w:cs="Times New Roman"/>
                </w:rPr>
                <w:t>законом</w:t>
              </w:r>
            </w:hyperlink>
            <w:r w:rsidRPr="00D354CD">
              <w:rPr>
                <w:rFonts w:ascii="Times New Roman" w:hAnsi="Times New Roman" w:cs="Times New Roman"/>
              </w:rPr>
              <w:t xml:space="preserve"> "Об инновационных научно-технологических центрах и о внесении изменений в отдельные законодательные акты Российской Федерации";</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39)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w:t>
            </w:r>
            <w:hyperlink r:id="rId59" w:tooltip="https://login.consultant.ru/link/?req=doc&amp;base=LAW&amp;n=465579&amp;dst=100011" w:history="1">
              <w:r w:rsidRPr="00D354CD">
                <w:rPr>
                  <w:rStyle w:val="ac"/>
                  <w:rFonts w:ascii="Times New Roman" w:hAnsi="Times New Roman" w:cs="Times New Roman"/>
                </w:rPr>
                <w:t>законом</w:t>
              </w:r>
            </w:hyperlink>
            <w:r w:rsidRPr="00D354CD">
              <w:rPr>
                <w:rFonts w:ascii="Times New Roman" w:hAnsi="Times New Roman" w:cs="Times New Roman"/>
              </w:rPr>
              <w:t xml:space="preserve">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40) земельного участка публично-правовой компании "Фонд развития территорий" для осуществления функций и полномочий, предусмотренных Федеральным </w:t>
            </w:r>
            <w:hyperlink r:id="rId60" w:tooltip="https://login.consultant.ru/link/?req=doc&amp;base=LAW&amp;n=502622" w:history="1">
              <w:r w:rsidRPr="00D354CD">
                <w:rPr>
                  <w:rStyle w:val="ac"/>
                  <w:rFonts w:ascii="Times New Roman" w:hAnsi="Times New Roman" w:cs="Times New Roman"/>
                </w:rPr>
                <w:t>законом</w:t>
              </w:r>
            </w:hyperlink>
            <w:r w:rsidRPr="00D354CD">
              <w:rPr>
                <w:rFonts w:ascii="Times New Roman" w:hAnsi="Times New Roman" w:cs="Times New Roman"/>
              </w:rPr>
              <w:t xml:space="preserve">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w:t>
            </w:r>
            <w:hyperlink r:id="rId61" w:tooltip="https://login.consultant.ru/link/?req=doc&amp;base=LAW&amp;n=500096" w:history="1">
              <w:r w:rsidRPr="00D354CD">
                <w:rPr>
                  <w:rStyle w:val="ac"/>
                  <w:rFonts w:ascii="Times New Roman" w:hAnsi="Times New Roman" w:cs="Times New Roman"/>
                </w:rPr>
                <w:t>законом</w:t>
              </w:r>
            </w:hyperlink>
            <w:r w:rsidRPr="00D354CD">
              <w:rPr>
                <w:rFonts w:ascii="Times New Roman" w:hAnsi="Times New Roman" w:cs="Times New Roman"/>
              </w:rPr>
              <w:t xml:space="preserve">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w:t>
            </w:r>
            <w:hyperlink r:id="rId62" w:tooltip="https://login.consultant.ru/link/?req=doc&amp;base=LAW&amp;n=511394" w:history="1">
              <w:r w:rsidRPr="00D354CD">
                <w:rPr>
                  <w:rStyle w:val="ac"/>
                  <w:rFonts w:ascii="Times New Roman" w:hAnsi="Times New Roman" w:cs="Times New Roman"/>
                </w:rPr>
                <w:t>кодексом</w:t>
              </w:r>
            </w:hyperlink>
            <w:r w:rsidRPr="00D354CD">
              <w:rPr>
                <w:rFonts w:ascii="Times New Roman" w:hAnsi="Times New Roman" w:cs="Times New Roman"/>
              </w:rPr>
              <w:t xml:space="preserve"> Российской Федерации, а также в случае, если земельные участки (права на них) отсутствуют у застройщика, признанного несостоятельным (банкротом);</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41) земельного участка публично-правовой компании "Фонд развития территорий" по основаниям, предусмотренным Федеральным </w:t>
            </w:r>
            <w:hyperlink r:id="rId63" w:tooltip="https://login.consultant.ru/link/?req=doc&amp;base=LAW&amp;n=500096" w:history="1">
              <w:r w:rsidRPr="00D354CD">
                <w:rPr>
                  <w:rStyle w:val="ac"/>
                  <w:rFonts w:ascii="Times New Roman" w:hAnsi="Times New Roman" w:cs="Times New Roman"/>
                </w:rPr>
                <w:t>законом</w:t>
              </w:r>
            </w:hyperlink>
            <w:r w:rsidRPr="00D354CD">
              <w:rPr>
                <w:rFonts w:ascii="Times New Roman" w:hAnsi="Times New Roman" w:cs="Times New Roman"/>
              </w:rPr>
              <w:t xml:space="preserve"> от 26 октября 2002 года N 127-ФЗ "О несостоятельности (банкротстве)";</w:t>
            </w:r>
          </w:p>
          <w:p w:rsidR="00755686" w:rsidRPr="00D354CD" w:rsidRDefault="00E0444C" w:rsidP="00D354CD">
            <w:pPr>
              <w:pStyle w:val="ConsPlusNonformat"/>
              <w:rPr>
                <w:rFonts w:ascii="Times New Roman" w:hAnsi="Times New Roman" w:cs="Times New Roman"/>
              </w:rPr>
            </w:pPr>
            <w:r w:rsidRPr="00D354CD">
              <w:rPr>
                <w:rFonts w:ascii="Times New Roman" w:hAnsi="Times New Roman" w:cs="Times New Roman"/>
              </w:rPr>
              <w:t xml:space="preserve">42) земельного участка, предназначенного для размещения объектов Единой системы газоснабжения, организации, являющейся в соответствии с Федеральным </w:t>
            </w:r>
            <w:hyperlink r:id="rId64" w:tooltip="https://login.consultant.ru/link/?req=doc&amp;base=LAW&amp;n=500821" w:history="1">
              <w:r w:rsidRPr="00D354CD">
                <w:rPr>
                  <w:rStyle w:val="ac"/>
                  <w:rFonts w:ascii="Times New Roman" w:hAnsi="Times New Roman" w:cs="Times New Roman"/>
                </w:rPr>
                <w:t>законом</w:t>
              </w:r>
            </w:hyperlink>
            <w:r w:rsidRPr="00D354CD">
              <w:rPr>
                <w:rFonts w:ascii="Times New Roman" w:hAnsi="Times New Roman" w:cs="Times New Roman"/>
              </w:rPr>
              <w:t xml:space="preserve"> от 31 марта 1999 года N 69-ФЗ "О газоснабжении в Российской Федерации" собственником такой системы, в том числе в случае, если земельный участок предназначен для осуществления пользования недрами.</w:t>
            </w:r>
          </w:p>
        </w:tc>
      </w:tr>
      <w:tr w:rsidR="00755686" w:rsidTr="00D354CD">
        <w:tc>
          <w:tcPr>
            <w:tcW w:w="2943" w:type="dxa"/>
          </w:tcPr>
          <w:p w:rsidR="00755686" w:rsidRPr="00D354CD" w:rsidRDefault="00E0444C">
            <w:pPr>
              <w:pStyle w:val="ConsPlusNonformat"/>
              <w:tabs>
                <w:tab w:val="left" w:pos="1365"/>
              </w:tabs>
              <w:jc w:val="both"/>
              <w:rPr>
                <w:rFonts w:ascii="Times New Roman" w:hAnsi="Times New Roman" w:cs="Times New Roman"/>
                <w:color w:val="000000" w:themeColor="text1"/>
              </w:rPr>
            </w:pPr>
            <w:r w:rsidRPr="00D354CD">
              <w:rPr>
                <w:rFonts w:ascii="Times New Roman" w:hAnsi="Times New Roman" w:cs="Times New Roman"/>
              </w:rPr>
              <w:lastRenderedPageBreak/>
              <w:t xml:space="preserve">В случае, если указан вид </w:t>
            </w:r>
            <w:r w:rsidRPr="00D354CD">
              <w:rPr>
                <w:rFonts w:ascii="Times New Roman" w:hAnsi="Times New Roman" w:cs="Times New Roman"/>
              </w:rPr>
              <w:lastRenderedPageBreak/>
              <w:t>права «безвозмездное пользование» (п. 2. ст. 39.10 Земельного кодекса Российской Федерации)</w:t>
            </w:r>
            <w:r w:rsidRPr="00D354CD">
              <w:rPr>
                <w:rFonts w:ascii="Times New Roman" w:hAnsi="Times New Roman" w:cs="Times New Roman"/>
                <w:color w:val="000000" w:themeColor="text1"/>
              </w:rPr>
              <w:tab/>
            </w:r>
          </w:p>
        </w:tc>
        <w:tc>
          <w:tcPr>
            <w:tcW w:w="7088" w:type="dxa"/>
          </w:tcPr>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lastRenderedPageBreak/>
              <w:t>1) лицам, указанным в пункте 2 статьи 39.9 ЗК РФ, на срок до одного года;</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lastRenderedPageBreak/>
              <w:t>2) в виде служебных наделов работникам организаций в случаях, указанных в пункте 2 статьи 24 ЗК РФ, на срок трудового договора, заключенного между работником и организацией;</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3) религиозным организациям для размещения зданий, сооружений религиозного или благотворительного назначения на срок до десяти лет;</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5)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6) 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6) некоммерческим организациям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строительства;</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7)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8)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9)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10) садоводческим или огородническим некоммерческим товариществам в целях, предусмотренных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на срок не более чем пять лет;</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11)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12)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 xml:space="preserve">13)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w:t>
            </w:r>
            <w:r w:rsidRPr="00D354CD">
              <w:rPr>
                <w:rFonts w:ascii="Times New Roman" w:eastAsia="Times New Roman" w:hAnsi="Times New Roman" w:cs="Times New Roman"/>
                <w:sz w:val="20"/>
                <w:szCs w:val="20"/>
              </w:rPr>
              <w:lastRenderedPageBreak/>
              <w:t>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14)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15) лицу в случае и в порядке, которые предусмотрены Федеральным законом от 24 июля 2008 года N 161-ФЗ "О содействии развитию жилищного строительства, созданию объектов туристской инфраструктуры и иному развитию территорий";</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16)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17)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18) публично-правовой компании "Фонд развития территорий" для осуществления функций и полномочий, предусмотренных Федеральным законом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p>
          <w:p w:rsidR="00755686" w:rsidRPr="00D354CD" w:rsidRDefault="00E0444C" w:rsidP="00D354CD">
            <w:pPr>
              <w:widowControl w:val="0"/>
              <w:contextualSpacing/>
              <w:rPr>
                <w:rFonts w:ascii="Times New Roman" w:eastAsia="Times New Roman" w:hAnsi="Times New Roman" w:cs="Times New Roman"/>
                <w:sz w:val="20"/>
                <w:szCs w:val="20"/>
              </w:rPr>
            </w:pPr>
            <w:r w:rsidRPr="00D354CD">
              <w:rPr>
                <w:rFonts w:ascii="Times New Roman" w:eastAsia="Times New Roman" w:hAnsi="Times New Roman" w:cs="Times New Roman"/>
                <w:sz w:val="20"/>
                <w:szCs w:val="20"/>
              </w:rPr>
              <w:t>19) публично-правовой компании "Роскадастр"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законом "О публично-правовой компании "Роскадастр".</w:t>
            </w:r>
          </w:p>
        </w:tc>
      </w:tr>
    </w:tbl>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 </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Реквизиты решения об</w:t>
      </w:r>
      <w:bookmarkStart w:id="5" w:name="_GoBack"/>
      <w:r>
        <w:rPr>
          <w:rFonts w:ascii="Times New Roman" w:eastAsiaTheme="minorEastAsia" w:hAnsi="Times New Roman" w:cs="Times New Roman"/>
          <w:sz w:val="24"/>
          <w:szCs w:val="24"/>
          <w:lang w:eastAsia="ru-RU"/>
        </w:rPr>
        <w:t xml:space="preserve"> </w:t>
      </w:r>
      <w:bookmarkEnd w:id="5"/>
      <w:r>
        <w:rPr>
          <w:rFonts w:ascii="Times New Roman" w:eastAsiaTheme="minorEastAsia" w:hAnsi="Times New Roman" w:cs="Times New Roman"/>
          <w:sz w:val="24"/>
          <w:szCs w:val="24"/>
          <w:lang w:eastAsia="ru-RU"/>
        </w:rPr>
        <w:t>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________________________________________________________________________________________________________________________________________________________</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___________________________________________________________________________</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Реквизиты решения о предварительном согласовании предоставления земельного участка в </w:t>
      </w:r>
      <w:r>
        <w:rPr>
          <w:rFonts w:ascii="Times New Roman" w:eastAsiaTheme="minorEastAsia" w:hAnsi="Times New Roman" w:cs="Times New Roman"/>
          <w:sz w:val="24"/>
          <w:szCs w:val="24"/>
          <w:lang w:eastAsia="ru-RU"/>
        </w:rPr>
        <w:lastRenderedPageBreak/>
        <w:t>случае, если испрашиваемый земельный участок образовывался или его границы уточнялись на основании данного решения: ______________________________</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____________________________________________________________________________В случае, если на земельном участке расположен объект недвижимости:</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На земельном участке имеется объект недвижимости:</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Наименование объекта, кадастровый номер объекта_______________________________</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____________________________________________________________________________</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Основание возникновения права собственности на объект недвижимости:_____________</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____________________________________________________________________________</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w:t>
      </w:r>
    </w:p>
    <w:p w:rsidR="00755686" w:rsidRDefault="00755686">
      <w:pPr>
        <w:widowControl w:val="0"/>
        <w:spacing w:after="0" w:line="240" w:lineRule="auto"/>
        <w:rPr>
          <w:rFonts w:ascii="Times New Roman" w:eastAsiaTheme="minorEastAsia" w:hAnsi="Times New Roman" w:cs="Times New Roman"/>
          <w:sz w:val="24"/>
          <w:szCs w:val="24"/>
          <w:lang w:eastAsia="ru-RU"/>
        </w:rPr>
      </w:pPr>
    </w:p>
    <w:p w:rsidR="00755686" w:rsidRDefault="00E0444C">
      <w:pPr>
        <w:widowControl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u w:val="single"/>
          <w:lang w:eastAsia="ru-RU"/>
        </w:rPr>
        <w:t>Приложение к заявлению:</w:t>
      </w:r>
      <w:r>
        <w:rPr>
          <w:rFonts w:ascii="Times New Roman" w:eastAsiaTheme="minorEastAsia" w:hAnsi="Times New Roman" w:cs="Times New Roman"/>
          <w:sz w:val="24"/>
          <w:szCs w:val="24"/>
          <w:lang w:eastAsia="ru-RU"/>
        </w:rPr>
        <w:t xml:space="preserve"> (документы в соответствии с пунктом 2.6 настоящего административного регламента)</w:t>
      </w: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w:t>
      </w:r>
    </w:p>
    <w:p w:rsidR="00755686" w:rsidRDefault="00E0444C">
      <w:pPr>
        <w:pStyle w:val="ConsPlusNonformat"/>
        <w:jc w:val="both"/>
        <w:rPr>
          <w:rFonts w:ascii="Times New Roman" w:hAnsi="Times New Roman" w:cs="Times New Roman"/>
          <w:sz w:val="24"/>
          <w:szCs w:val="24"/>
        </w:rPr>
      </w:pPr>
      <w:r>
        <w:rPr>
          <w:rFonts w:ascii="Times New Roman" w:hAnsi="Times New Roman" w:cs="Times New Roman"/>
          <w:sz w:val="24"/>
          <w:szCs w:val="24"/>
        </w:rPr>
        <w:t>Результат рассмотрения заявления прошу: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9814"/>
      </w:tblGrid>
      <w:tr w:rsidR="00755686">
        <w:tc>
          <w:tcPr>
            <w:tcW w:w="534" w:type="dxa"/>
            <w:vMerge w:val="restart"/>
            <w:tcBorders>
              <w:top w:val="single" w:sz="4" w:space="0" w:color="auto"/>
              <w:left w:val="single" w:sz="4" w:space="0" w:color="auto"/>
              <w:right w:val="single" w:sz="4" w:space="0" w:color="auto"/>
            </w:tcBorders>
          </w:tcPr>
          <w:p w:rsidR="00755686" w:rsidRDefault="00755686">
            <w:pPr>
              <w:pStyle w:val="ConsPlusNonformat"/>
              <w:jc w:val="both"/>
              <w:rPr>
                <w:rFonts w:ascii="Times New Roman" w:hAnsi="Times New Roman" w:cs="Times New Roman"/>
                <w:sz w:val="24"/>
                <w:szCs w:val="24"/>
              </w:rPr>
            </w:pPr>
          </w:p>
          <w:p w:rsidR="00755686" w:rsidRDefault="00755686">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755686" w:rsidRDefault="00E0444C">
            <w:pPr>
              <w:pStyle w:val="ConsPlusNonformat"/>
              <w:jc w:val="both"/>
              <w:rPr>
                <w:rFonts w:ascii="Times New Roman" w:hAnsi="Times New Roman" w:cs="Times New Roman"/>
                <w:sz w:val="24"/>
                <w:szCs w:val="24"/>
              </w:rPr>
            </w:pPr>
            <w:r>
              <w:rPr>
                <w:rFonts w:ascii="Times New Roman" w:hAnsi="Times New Roman" w:cs="Times New Roman"/>
                <w:sz w:val="24"/>
                <w:szCs w:val="24"/>
              </w:rPr>
              <w:t>выдать на руки в МФЦ (указать адрес)_____________________________________</w:t>
            </w:r>
          </w:p>
        </w:tc>
      </w:tr>
      <w:tr w:rsidR="00755686">
        <w:trPr>
          <w:trHeight w:val="286"/>
        </w:trPr>
        <w:tc>
          <w:tcPr>
            <w:tcW w:w="534" w:type="dxa"/>
            <w:vMerge/>
            <w:tcBorders>
              <w:left w:val="single" w:sz="4" w:space="0" w:color="auto"/>
              <w:bottom w:val="single" w:sz="4" w:space="0" w:color="auto"/>
              <w:right w:val="single" w:sz="4" w:space="0" w:color="auto"/>
            </w:tcBorders>
          </w:tcPr>
          <w:p w:rsidR="00755686" w:rsidRDefault="00755686">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755686" w:rsidRDefault="00755686">
            <w:pPr>
              <w:pStyle w:val="ConsPlusNonformat"/>
              <w:rPr>
                <w:rFonts w:ascii="Times New Roman" w:hAnsi="Times New Roman" w:cs="Times New Roman"/>
                <w:sz w:val="24"/>
                <w:szCs w:val="24"/>
              </w:rPr>
            </w:pPr>
          </w:p>
        </w:tc>
      </w:tr>
      <w:tr w:rsidR="00755686">
        <w:trPr>
          <w:trHeight w:val="461"/>
        </w:trPr>
        <w:tc>
          <w:tcPr>
            <w:tcW w:w="534" w:type="dxa"/>
            <w:tcBorders>
              <w:top w:val="single" w:sz="4" w:space="0" w:color="auto"/>
              <w:left w:val="single" w:sz="4" w:space="0" w:color="auto"/>
              <w:bottom w:val="single" w:sz="4" w:space="0" w:color="auto"/>
              <w:right w:val="single" w:sz="4" w:space="0" w:color="auto"/>
            </w:tcBorders>
          </w:tcPr>
          <w:p w:rsidR="00755686" w:rsidRDefault="00755686">
            <w:pPr>
              <w:pStyle w:val="ConsPlusNonformat"/>
              <w:jc w:val="both"/>
              <w:rPr>
                <w:rFonts w:ascii="Times New Roman" w:hAnsi="Times New Roman" w:cs="Times New Roman"/>
                <w:b/>
                <w:sz w:val="24"/>
                <w:szCs w:val="24"/>
              </w:rPr>
            </w:pPr>
          </w:p>
          <w:p w:rsidR="00755686" w:rsidRDefault="00755686">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755686" w:rsidRDefault="00E0444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направить в электронной форме в личный кабинет на ЕПГУ </w:t>
            </w:r>
          </w:p>
          <w:p w:rsidR="00755686" w:rsidRDefault="00E0444C">
            <w:pPr>
              <w:pStyle w:val="ConsPlusNonformat"/>
              <w:jc w:val="both"/>
              <w:rPr>
                <w:rFonts w:ascii="Times New Roman" w:hAnsi="Times New Roman" w:cs="Times New Roman"/>
                <w:sz w:val="24"/>
                <w:szCs w:val="24"/>
              </w:rPr>
            </w:pPr>
            <w:r>
              <w:rPr>
                <w:rFonts w:ascii="Times New Roman" w:hAnsi="Times New Roman" w:cs="Times New Roman"/>
                <w:sz w:val="24"/>
                <w:szCs w:val="24"/>
              </w:rPr>
              <w:t>(при технической реализации)</w:t>
            </w:r>
          </w:p>
        </w:tc>
      </w:tr>
      <w:tr w:rsidR="00755686">
        <w:trPr>
          <w:trHeight w:val="461"/>
        </w:trPr>
        <w:tc>
          <w:tcPr>
            <w:tcW w:w="534" w:type="dxa"/>
            <w:tcBorders>
              <w:top w:val="single" w:sz="4" w:space="0" w:color="auto"/>
              <w:left w:val="single" w:sz="4" w:space="0" w:color="auto"/>
              <w:bottom w:val="single" w:sz="4" w:space="0" w:color="auto"/>
              <w:right w:val="single" w:sz="4" w:space="0" w:color="auto"/>
            </w:tcBorders>
          </w:tcPr>
          <w:p w:rsidR="00755686" w:rsidRDefault="00755686">
            <w:pPr>
              <w:pStyle w:val="ConsPlusNonformat"/>
              <w:jc w:val="both"/>
              <w:rPr>
                <w:rFonts w:ascii="Times New Roman" w:hAnsi="Times New Roman" w:cs="Times New Roman"/>
                <w:b/>
                <w:sz w:val="24"/>
                <w:szCs w:val="24"/>
              </w:rPr>
            </w:pPr>
          </w:p>
          <w:p w:rsidR="00755686" w:rsidRDefault="00755686">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755686" w:rsidRDefault="00E0444C">
            <w:pPr>
              <w:pStyle w:val="ConsPlusNonformat"/>
              <w:jc w:val="both"/>
              <w:rPr>
                <w:rFonts w:ascii="Times New Roman" w:hAnsi="Times New Roman" w:cs="Times New Roman"/>
                <w:sz w:val="24"/>
                <w:szCs w:val="24"/>
              </w:rPr>
            </w:pPr>
            <w:r>
              <w:rPr>
                <w:rFonts w:ascii="Times New Roman" w:hAnsi="Times New Roman" w:cs="Times New Roman"/>
                <w:sz w:val="24"/>
                <w:szCs w:val="24"/>
              </w:rPr>
              <w:t>направить по почте (указать адрес) ________________________________________</w:t>
            </w:r>
          </w:p>
        </w:tc>
      </w:tr>
    </w:tbl>
    <w:p w:rsidR="00755686" w:rsidRDefault="00755686">
      <w:pPr>
        <w:tabs>
          <w:tab w:val="left" w:pos="7380"/>
        </w:tabs>
        <w:jc w:val="both"/>
        <w:rPr>
          <w:rFonts w:ascii="Times New Roman" w:hAnsi="Times New Roman" w:cs="Times New Roman"/>
          <w:sz w:val="24"/>
          <w:szCs w:val="24"/>
        </w:rPr>
      </w:pPr>
    </w:p>
    <w:p w:rsidR="00755686" w:rsidRDefault="00755686">
      <w:pPr>
        <w:widowControl w:val="0"/>
        <w:spacing w:after="0" w:line="240" w:lineRule="auto"/>
        <w:rPr>
          <w:rFonts w:ascii="Times New Roman" w:eastAsiaTheme="minorEastAsia" w:hAnsi="Times New Roman" w:cs="Times New Roman"/>
          <w:sz w:val="24"/>
          <w:szCs w:val="24"/>
          <w:lang w:eastAsia="ru-RU"/>
        </w:rPr>
      </w:pPr>
    </w:p>
    <w:p w:rsidR="00755686" w:rsidRDefault="00755686">
      <w:pPr>
        <w:widowControl w:val="0"/>
        <w:spacing w:after="0" w:line="240" w:lineRule="auto"/>
        <w:rPr>
          <w:rFonts w:ascii="Times New Roman" w:eastAsiaTheme="minorEastAsia" w:hAnsi="Times New Roman" w:cs="Times New Roman"/>
          <w:sz w:val="24"/>
          <w:szCs w:val="24"/>
          <w:lang w:eastAsia="ru-RU"/>
        </w:rPr>
      </w:pP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 _________ 20__ год</w:t>
      </w:r>
    </w:p>
    <w:p w:rsidR="00755686" w:rsidRDefault="00755686">
      <w:pPr>
        <w:widowControl w:val="0"/>
        <w:spacing w:after="0" w:line="240" w:lineRule="auto"/>
        <w:rPr>
          <w:rFonts w:ascii="Times New Roman" w:eastAsiaTheme="minorEastAsia" w:hAnsi="Times New Roman" w:cs="Times New Roman"/>
          <w:sz w:val="24"/>
          <w:szCs w:val="24"/>
          <w:lang w:eastAsia="ru-RU"/>
        </w:rPr>
      </w:pPr>
    </w:p>
    <w:p w:rsidR="00755686" w:rsidRDefault="00755686">
      <w:pPr>
        <w:widowControl w:val="0"/>
        <w:spacing w:after="0" w:line="240" w:lineRule="auto"/>
        <w:rPr>
          <w:rFonts w:ascii="Times New Roman" w:eastAsiaTheme="minorEastAsia" w:hAnsi="Times New Roman" w:cs="Times New Roman"/>
          <w:sz w:val="24"/>
          <w:szCs w:val="24"/>
          <w:lang w:eastAsia="ru-RU"/>
        </w:rPr>
      </w:pPr>
    </w:p>
    <w:p w:rsidR="00755686" w:rsidRDefault="00E0444C">
      <w:pPr>
        <w:widowControl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________________   ____________________________________</w:t>
      </w:r>
    </w:p>
    <w:p w:rsidR="00755686" w:rsidRDefault="00E0444C">
      <w:pPr>
        <w:widowControl w:val="0"/>
        <w:spacing w:after="0" w:line="240" w:lineRule="auto"/>
        <w:rPr>
          <w:rFonts w:ascii="Times New Roman" w:eastAsiaTheme="minorEastAsia" w:hAnsi="Times New Roman" w:cs="Times New Roman"/>
          <w:i/>
          <w:sz w:val="24"/>
          <w:szCs w:val="24"/>
          <w:lang w:eastAsia="ru-RU"/>
        </w:rPr>
      </w:pPr>
      <w:r>
        <w:rPr>
          <w:rFonts w:ascii="Times New Roman" w:eastAsiaTheme="minorEastAsia" w:hAnsi="Times New Roman" w:cs="Times New Roman"/>
          <w:i/>
          <w:sz w:val="24"/>
          <w:szCs w:val="24"/>
          <w:lang w:eastAsia="ru-RU"/>
        </w:rPr>
        <w:t>(подпись заявителя)    Ф.И.О. заявителя: для граждан</w:t>
      </w:r>
    </w:p>
    <w:p w:rsidR="00755686" w:rsidRDefault="00E0444C">
      <w:pPr>
        <w:widowControl w:val="0"/>
        <w:spacing w:after="0" w:line="240" w:lineRule="auto"/>
        <w:rPr>
          <w:rFonts w:ascii="Times New Roman" w:eastAsiaTheme="minorEastAsia" w:hAnsi="Times New Roman" w:cs="Times New Roman"/>
          <w:i/>
          <w:sz w:val="24"/>
          <w:szCs w:val="24"/>
          <w:lang w:eastAsia="ru-RU"/>
        </w:rPr>
      </w:pPr>
      <w:r>
        <w:rPr>
          <w:rFonts w:ascii="Times New Roman" w:eastAsiaTheme="minorEastAsia" w:hAnsi="Times New Roman" w:cs="Times New Roman"/>
          <w:i/>
          <w:sz w:val="24"/>
          <w:szCs w:val="24"/>
          <w:lang w:eastAsia="ru-RU"/>
        </w:rPr>
        <w:t xml:space="preserve">                                       Ф.И.О руководителя юр.лица, должность: для юридических лиц</w:t>
      </w:r>
    </w:p>
    <w:p w:rsidR="00755686" w:rsidRDefault="00755686">
      <w:pPr>
        <w:widowControl w:val="0"/>
        <w:spacing w:after="0" w:line="240" w:lineRule="auto"/>
        <w:jc w:val="right"/>
        <w:outlineLvl w:val="1"/>
        <w:rPr>
          <w:rFonts w:ascii="Times New Roman" w:eastAsiaTheme="minorEastAsia" w:hAnsi="Times New Roman" w:cs="Times New Roman"/>
          <w:sz w:val="24"/>
          <w:szCs w:val="24"/>
          <w:lang w:eastAsia="ru-RU"/>
        </w:rPr>
      </w:pPr>
      <w:bookmarkStart w:id="6" w:name="Par588"/>
      <w:bookmarkEnd w:id="6"/>
    </w:p>
    <w:p w:rsidR="00755686" w:rsidRDefault="00E0444C">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755686" w:rsidRDefault="00755686">
      <w:pPr>
        <w:widowControl w:val="0"/>
        <w:spacing w:after="0" w:line="240" w:lineRule="auto"/>
        <w:jc w:val="both"/>
        <w:rPr>
          <w:rFonts w:ascii="Times New Roman" w:eastAsia="Times New Roman" w:hAnsi="Times New Roman" w:cs="Times New Roman"/>
          <w:sz w:val="24"/>
          <w:szCs w:val="24"/>
          <w:lang w:eastAsia="ru-RU"/>
        </w:rPr>
      </w:pPr>
    </w:p>
    <w:p w:rsidR="00755686" w:rsidRDefault="00755686">
      <w:pPr>
        <w:widowControl w:val="0"/>
        <w:spacing w:after="0" w:line="240" w:lineRule="auto"/>
        <w:jc w:val="both"/>
        <w:rPr>
          <w:rFonts w:ascii="Times New Roman" w:eastAsia="Times New Roman" w:hAnsi="Times New Roman" w:cs="Times New Roman"/>
          <w:sz w:val="24"/>
          <w:szCs w:val="24"/>
          <w:lang w:eastAsia="ru-RU"/>
        </w:rPr>
      </w:pPr>
    </w:p>
    <w:p w:rsidR="00755686" w:rsidRDefault="00755686">
      <w:pPr>
        <w:widowControl w:val="0"/>
        <w:spacing w:after="0" w:line="240" w:lineRule="auto"/>
        <w:jc w:val="both"/>
        <w:rPr>
          <w:rFonts w:ascii="Courier New" w:eastAsia="Times New Roman" w:hAnsi="Courier New" w:cs="Courier New"/>
          <w:sz w:val="24"/>
          <w:szCs w:val="24"/>
          <w:lang w:eastAsia="ru-RU"/>
        </w:rPr>
      </w:pPr>
    </w:p>
    <w:p w:rsidR="00D354CD" w:rsidRDefault="00D354CD">
      <w:pPr>
        <w:widowControl w:val="0"/>
        <w:spacing w:after="0" w:line="240" w:lineRule="auto"/>
        <w:jc w:val="both"/>
        <w:rPr>
          <w:rFonts w:ascii="Courier New" w:eastAsia="Times New Roman" w:hAnsi="Courier New" w:cs="Courier New"/>
          <w:sz w:val="24"/>
          <w:szCs w:val="24"/>
          <w:lang w:eastAsia="ru-RU"/>
        </w:rPr>
      </w:pPr>
    </w:p>
    <w:p w:rsidR="00D354CD" w:rsidRDefault="00D354CD">
      <w:pPr>
        <w:widowControl w:val="0"/>
        <w:spacing w:after="0" w:line="240" w:lineRule="auto"/>
        <w:jc w:val="both"/>
        <w:rPr>
          <w:rFonts w:ascii="Courier New" w:eastAsia="Times New Roman" w:hAnsi="Courier New" w:cs="Courier New"/>
          <w:sz w:val="24"/>
          <w:szCs w:val="24"/>
          <w:lang w:eastAsia="ru-RU"/>
        </w:rPr>
      </w:pPr>
    </w:p>
    <w:p w:rsidR="00D354CD" w:rsidRDefault="00D354CD">
      <w:pPr>
        <w:widowControl w:val="0"/>
        <w:spacing w:after="0" w:line="240" w:lineRule="auto"/>
        <w:jc w:val="both"/>
        <w:rPr>
          <w:rFonts w:ascii="Courier New" w:eastAsia="Times New Roman" w:hAnsi="Courier New" w:cs="Courier New"/>
          <w:sz w:val="24"/>
          <w:szCs w:val="24"/>
          <w:lang w:eastAsia="ru-RU"/>
        </w:rPr>
      </w:pPr>
    </w:p>
    <w:p w:rsidR="00D354CD" w:rsidRDefault="00D354CD">
      <w:pPr>
        <w:widowControl w:val="0"/>
        <w:spacing w:after="0" w:line="240" w:lineRule="auto"/>
        <w:jc w:val="both"/>
        <w:rPr>
          <w:rFonts w:ascii="Courier New" w:eastAsia="Times New Roman" w:hAnsi="Courier New" w:cs="Courier New"/>
          <w:sz w:val="24"/>
          <w:szCs w:val="24"/>
          <w:lang w:eastAsia="ru-RU"/>
        </w:rPr>
      </w:pPr>
    </w:p>
    <w:p w:rsidR="00D354CD" w:rsidRDefault="00D354CD">
      <w:pPr>
        <w:widowControl w:val="0"/>
        <w:spacing w:after="0" w:line="240" w:lineRule="auto"/>
        <w:jc w:val="both"/>
        <w:rPr>
          <w:rFonts w:ascii="Courier New" w:eastAsia="Times New Roman" w:hAnsi="Courier New" w:cs="Courier New"/>
          <w:sz w:val="24"/>
          <w:szCs w:val="24"/>
          <w:lang w:eastAsia="ru-RU"/>
        </w:rPr>
      </w:pPr>
    </w:p>
    <w:p w:rsidR="00D354CD" w:rsidRDefault="00D354CD">
      <w:pPr>
        <w:widowControl w:val="0"/>
        <w:spacing w:after="0" w:line="240" w:lineRule="auto"/>
        <w:jc w:val="both"/>
        <w:rPr>
          <w:rFonts w:ascii="Courier New" w:eastAsia="Times New Roman" w:hAnsi="Courier New" w:cs="Courier New"/>
          <w:sz w:val="24"/>
          <w:szCs w:val="24"/>
          <w:lang w:eastAsia="ru-RU"/>
        </w:rPr>
      </w:pPr>
    </w:p>
    <w:p w:rsidR="00D354CD" w:rsidRDefault="00D354CD">
      <w:pPr>
        <w:widowControl w:val="0"/>
        <w:spacing w:after="0" w:line="240" w:lineRule="auto"/>
        <w:jc w:val="both"/>
        <w:rPr>
          <w:rFonts w:ascii="Courier New" w:eastAsia="Times New Roman" w:hAnsi="Courier New" w:cs="Courier New"/>
          <w:sz w:val="24"/>
          <w:szCs w:val="24"/>
          <w:lang w:eastAsia="ru-RU"/>
        </w:rPr>
      </w:pPr>
    </w:p>
    <w:p w:rsidR="00D354CD" w:rsidRDefault="00D354CD">
      <w:pPr>
        <w:widowControl w:val="0"/>
        <w:spacing w:after="0" w:line="240" w:lineRule="auto"/>
        <w:jc w:val="both"/>
        <w:rPr>
          <w:rFonts w:ascii="Courier New" w:eastAsia="Times New Roman" w:hAnsi="Courier New" w:cs="Courier New"/>
          <w:sz w:val="24"/>
          <w:szCs w:val="24"/>
          <w:lang w:eastAsia="ru-RU"/>
        </w:rPr>
      </w:pPr>
    </w:p>
    <w:p w:rsidR="00D354CD" w:rsidRDefault="00D354CD">
      <w:pPr>
        <w:widowControl w:val="0"/>
        <w:spacing w:after="0" w:line="240" w:lineRule="auto"/>
        <w:jc w:val="both"/>
        <w:rPr>
          <w:rFonts w:ascii="Courier New" w:eastAsia="Times New Roman" w:hAnsi="Courier New" w:cs="Courier New"/>
          <w:sz w:val="24"/>
          <w:szCs w:val="24"/>
          <w:lang w:eastAsia="ru-RU"/>
        </w:rPr>
      </w:pPr>
    </w:p>
    <w:p w:rsidR="00D354CD" w:rsidRDefault="00D354CD">
      <w:pPr>
        <w:widowControl w:val="0"/>
        <w:spacing w:after="0" w:line="240" w:lineRule="auto"/>
        <w:jc w:val="both"/>
        <w:rPr>
          <w:rFonts w:ascii="Courier New" w:eastAsia="Times New Roman" w:hAnsi="Courier New" w:cs="Courier New"/>
          <w:sz w:val="24"/>
          <w:szCs w:val="24"/>
          <w:lang w:eastAsia="ru-RU"/>
        </w:rPr>
      </w:pPr>
    </w:p>
    <w:p w:rsidR="00D354CD" w:rsidRDefault="00D354CD">
      <w:pPr>
        <w:widowControl w:val="0"/>
        <w:spacing w:after="0" w:line="240" w:lineRule="auto"/>
        <w:jc w:val="both"/>
        <w:rPr>
          <w:rFonts w:ascii="Courier New" w:eastAsia="Times New Roman" w:hAnsi="Courier New" w:cs="Courier New"/>
          <w:sz w:val="24"/>
          <w:szCs w:val="24"/>
          <w:lang w:eastAsia="ru-RU"/>
        </w:rPr>
      </w:pPr>
    </w:p>
    <w:p w:rsidR="00D354CD" w:rsidRDefault="00D354CD">
      <w:pPr>
        <w:pStyle w:val="ConsPlusNormal"/>
        <w:jc w:val="right"/>
        <w:rPr>
          <w:rFonts w:ascii="Times New Roman" w:eastAsia="Times New Roman" w:hAnsi="Times New Roman" w:cs="Times New Roman"/>
          <w:sz w:val="24"/>
          <w:szCs w:val="24"/>
        </w:rPr>
      </w:pPr>
    </w:p>
    <w:p w:rsidR="00D354CD" w:rsidRDefault="00D354CD">
      <w:pPr>
        <w:pStyle w:val="ConsPlusNormal"/>
        <w:jc w:val="right"/>
        <w:rPr>
          <w:rFonts w:ascii="Times New Roman" w:eastAsia="Times New Roman" w:hAnsi="Times New Roman" w:cs="Times New Roman"/>
          <w:sz w:val="24"/>
          <w:szCs w:val="24"/>
        </w:rPr>
      </w:pPr>
    </w:p>
    <w:p w:rsidR="00D354CD" w:rsidRDefault="00D354CD">
      <w:pPr>
        <w:pStyle w:val="ConsPlusNormal"/>
        <w:jc w:val="right"/>
        <w:rPr>
          <w:rFonts w:ascii="Times New Roman" w:eastAsia="Times New Roman" w:hAnsi="Times New Roman" w:cs="Times New Roman"/>
          <w:sz w:val="24"/>
          <w:szCs w:val="24"/>
        </w:rPr>
      </w:pPr>
    </w:p>
    <w:p w:rsidR="00D354CD" w:rsidRDefault="00D354CD">
      <w:pPr>
        <w:pStyle w:val="ConsPlusNormal"/>
        <w:jc w:val="right"/>
        <w:rPr>
          <w:rFonts w:ascii="Times New Roman" w:eastAsia="Times New Roman" w:hAnsi="Times New Roman" w:cs="Times New Roman"/>
          <w:sz w:val="24"/>
          <w:szCs w:val="24"/>
        </w:rPr>
      </w:pPr>
    </w:p>
    <w:p w:rsidR="00D354CD" w:rsidRDefault="00D354CD">
      <w:pPr>
        <w:pStyle w:val="ConsPlusNormal"/>
        <w:jc w:val="right"/>
        <w:rPr>
          <w:rFonts w:ascii="Times New Roman" w:eastAsia="Times New Roman" w:hAnsi="Times New Roman" w:cs="Times New Roman"/>
          <w:sz w:val="24"/>
          <w:szCs w:val="24"/>
        </w:rPr>
      </w:pPr>
    </w:p>
    <w:p w:rsidR="00AD6BB1" w:rsidRDefault="00AD6BB1">
      <w:pPr>
        <w:pStyle w:val="ConsPlusNormal"/>
        <w:jc w:val="right"/>
        <w:rPr>
          <w:rFonts w:ascii="Times New Roman" w:eastAsia="Times New Roman" w:hAnsi="Times New Roman" w:cs="Times New Roman"/>
          <w:sz w:val="24"/>
          <w:szCs w:val="24"/>
        </w:rPr>
      </w:pPr>
    </w:p>
    <w:p w:rsidR="00755686" w:rsidRDefault="00E0444C">
      <w:pPr>
        <w:pStyle w:val="ConsPlusNormal"/>
        <w:jc w:val="right"/>
        <w:rPr>
          <w:rFonts w:ascii="Times New Roman" w:hAnsi="Times New Roman" w:cs="Times New Roman"/>
          <w:sz w:val="24"/>
          <w:szCs w:val="24"/>
        </w:rPr>
      </w:pPr>
      <w:r>
        <w:rPr>
          <w:rFonts w:ascii="Times New Roman" w:eastAsia="Times New Roman" w:hAnsi="Times New Roman" w:cs="Times New Roman"/>
          <w:sz w:val="24"/>
          <w:szCs w:val="24"/>
        </w:rPr>
        <w:lastRenderedPageBreak/>
        <w:t>Образец № 2</w:t>
      </w:r>
    </w:p>
    <w:p w:rsidR="00755686" w:rsidRDefault="00755686">
      <w:pPr>
        <w:pStyle w:val="ConsPlusNormal"/>
        <w:jc w:val="right"/>
        <w:rPr>
          <w:rFonts w:ascii="Times New Roman" w:hAnsi="Times New Roman" w:cs="Times New Roman"/>
          <w:sz w:val="24"/>
          <w:szCs w:val="24"/>
        </w:rPr>
      </w:pPr>
    </w:p>
    <w:p w:rsidR="00755686" w:rsidRDefault="00755686">
      <w:pPr>
        <w:spacing w:after="0" w:line="360" w:lineRule="auto"/>
        <w:ind w:left="4536"/>
        <w:jc w:val="both"/>
        <w:rPr>
          <w:rFonts w:ascii="Times New Roman" w:hAnsi="Times New Roman" w:cs="Times New Roman"/>
          <w:sz w:val="24"/>
          <w:szCs w:val="24"/>
        </w:rPr>
      </w:pPr>
    </w:p>
    <w:p w:rsidR="00755686" w:rsidRDefault="00E0444C">
      <w:pPr>
        <w:spacing w:after="0" w:line="360" w:lineRule="auto"/>
        <w:ind w:left="4536"/>
        <w:rPr>
          <w:rFonts w:ascii="Times New Roman" w:hAnsi="Times New Roman" w:cs="Times New Roman"/>
        </w:rPr>
      </w:pPr>
      <w:r>
        <w:rPr>
          <w:rFonts w:ascii="Times New Roman" w:hAnsi="Times New Roman" w:cs="Times New Roman"/>
        </w:rPr>
        <w:t>В администрацию ___________________________________</w:t>
      </w:r>
    </w:p>
    <w:p w:rsidR="00755686" w:rsidRDefault="00E0444C">
      <w:pPr>
        <w:spacing w:after="0" w:line="360" w:lineRule="auto"/>
        <w:ind w:left="4536"/>
        <w:rPr>
          <w:rFonts w:ascii="Times New Roman" w:hAnsi="Times New Roman" w:cs="Times New Roman"/>
        </w:rPr>
      </w:pPr>
      <w:r>
        <w:rPr>
          <w:rFonts w:ascii="Times New Roman" w:hAnsi="Times New Roman" w:cs="Times New Roman"/>
        </w:rPr>
        <w:t>От:________ _____________________________________</w:t>
      </w:r>
    </w:p>
    <w:p w:rsidR="00755686" w:rsidRDefault="00E0444C">
      <w:pPr>
        <w:spacing w:after="0" w:line="360" w:lineRule="auto"/>
        <w:ind w:left="4536"/>
        <w:rPr>
          <w:rFonts w:ascii="Times New Roman" w:hAnsi="Times New Roman" w:cs="Times New Roman"/>
        </w:rPr>
      </w:pPr>
      <w:r>
        <w:rPr>
          <w:rFonts w:ascii="Times New Roman" w:hAnsi="Times New Roman" w:cs="Times New Roman"/>
        </w:rPr>
        <w:t>(Ф.И.О. физического лица и адрес проживания / наименование организации и ИНН)</w:t>
      </w:r>
    </w:p>
    <w:p w:rsidR="00755686" w:rsidRDefault="00E0444C">
      <w:pPr>
        <w:spacing w:after="0" w:line="360" w:lineRule="auto"/>
        <w:ind w:left="4536"/>
        <w:rPr>
          <w:rFonts w:ascii="Times New Roman" w:hAnsi="Times New Roman" w:cs="Times New Roman"/>
        </w:rPr>
      </w:pPr>
      <w:r>
        <w:rPr>
          <w:rFonts w:ascii="Times New Roman" w:hAnsi="Times New Roman" w:cs="Times New Roman"/>
        </w:rPr>
        <w:t xml:space="preserve">____________________________________________ </w:t>
      </w:r>
    </w:p>
    <w:p w:rsidR="00755686" w:rsidRDefault="00E0444C">
      <w:pPr>
        <w:spacing w:after="0" w:line="360" w:lineRule="auto"/>
        <w:ind w:left="4536"/>
        <w:rPr>
          <w:rFonts w:ascii="Times New Roman" w:hAnsi="Times New Roman" w:cs="Times New Roman"/>
        </w:rPr>
      </w:pPr>
      <w:r>
        <w:rPr>
          <w:rFonts w:ascii="Times New Roman" w:hAnsi="Times New Roman" w:cs="Times New Roman"/>
        </w:rPr>
        <w:t>(Ф.И.О. представителя заявителя и реквизиты доверенности)</w:t>
      </w:r>
    </w:p>
    <w:p w:rsidR="00755686" w:rsidRDefault="00E0444C">
      <w:pPr>
        <w:spacing w:after="0" w:line="360" w:lineRule="auto"/>
        <w:ind w:left="4536"/>
        <w:rPr>
          <w:rFonts w:ascii="Times New Roman" w:hAnsi="Times New Roman" w:cs="Times New Roman"/>
        </w:rPr>
      </w:pPr>
      <w:r>
        <w:rPr>
          <w:rFonts w:ascii="Times New Roman" w:hAnsi="Times New Roman" w:cs="Times New Roman"/>
        </w:rPr>
        <w:t>__________________________________________</w:t>
      </w:r>
    </w:p>
    <w:p w:rsidR="00755686" w:rsidRDefault="00E0444C">
      <w:pPr>
        <w:spacing w:after="0" w:line="360" w:lineRule="auto"/>
        <w:ind w:left="4536"/>
        <w:rPr>
          <w:rFonts w:ascii="Times New Roman" w:hAnsi="Times New Roman" w:cs="Times New Roman"/>
        </w:rPr>
      </w:pPr>
      <w:r>
        <w:rPr>
          <w:rFonts w:ascii="Times New Roman" w:hAnsi="Times New Roman" w:cs="Times New Roman"/>
        </w:rPr>
        <w:t>Контактная информация:</w:t>
      </w:r>
    </w:p>
    <w:p w:rsidR="00755686" w:rsidRDefault="00E0444C">
      <w:pPr>
        <w:spacing w:after="0" w:line="360" w:lineRule="auto"/>
        <w:ind w:left="4536"/>
        <w:rPr>
          <w:rFonts w:ascii="Times New Roman" w:hAnsi="Times New Roman" w:cs="Times New Roman"/>
        </w:rPr>
      </w:pPr>
      <w:r>
        <w:rPr>
          <w:rFonts w:ascii="Times New Roman" w:hAnsi="Times New Roman" w:cs="Times New Roman"/>
        </w:rPr>
        <w:t>тел. __________________________________________</w:t>
      </w:r>
    </w:p>
    <w:p w:rsidR="00755686" w:rsidRDefault="00E0444C">
      <w:pPr>
        <w:spacing w:after="0" w:line="360" w:lineRule="auto"/>
        <w:ind w:left="4536"/>
        <w:rPr>
          <w:rFonts w:ascii="Times New Roman" w:hAnsi="Times New Roman" w:cs="Times New Roman"/>
        </w:rPr>
      </w:pPr>
      <w:r>
        <w:rPr>
          <w:rFonts w:ascii="Times New Roman" w:hAnsi="Times New Roman" w:cs="Times New Roman"/>
        </w:rPr>
        <w:t>эл. почта _____________________________________</w:t>
      </w:r>
    </w:p>
    <w:p w:rsidR="00755686" w:rsidRDefault="00755686">
      <w:pPr>
        <w:pStyle w:val="24"/>
        <w:spacing w:after="0"/>
        <w:jc w:val="center"/>
        <w:rPr>
          <w:b/>
          <w:bCs/>
          <w:sz w:val="24"/>
          <w:szCs w:val="24"/>
        </w:rPr>
      </w:pPr>
    </w:p>
    <w:p w:rsidR="00755686" w:rsidRDefault="00755686">
      <w:pPr>
        <w:pStyle w:val="24"/>
        <w:spacing w:after="0"/>
        <w:jc w:val="center"/>
        <w:rPr>
          <w:b/>
          <w:bCs/>
          <w:sz w:val="24"/>
          <w:szCs w:val="24"/>
        </w:rPr>
      </w:pPr>
    </w:p>
    <w:p w:rsidR="00755686" w:rsidRDefault="00E0444C">
      <w:pPr>
        <w:pStyle w:val="24"/>
        <w:spacing w:after="0"/>
        <w:jc w:val="center"/>
        <w:rPr>
          <w:sz w:val="24"/>
          <w:szCs w:val="24"/>
        </w:rPr>
      </w:pPr>
      <w:r>
        <w:rPr>
          <w:bCs/>
          <w:sz w:val="24"/>
          <w:szCs w:val="24"/>
        </w:rPr>
        <w:t>ЗАЯВЛЕНИЕ</w:t>
      </w:r>
    </w:p>
    <w:p w:rsidR="00755686" w:rsidRDefault="00E0444C">
      <w:pPr>
        <w:pStyle w:val="24"/>
        <w:spacing w:after="620"/>
        <w:jc w:val="center"/>
        <w:rPr>
          <w:sz w:val="24"/>
          <w:szCs w:val="24"/>
        </w:rPr>
      </w:pPr>
      <w:r>
        <w:rPr>
          <w:bCs/>
          <w:sz w:val="24"/>
          <w:szCs w:val="24"/>
        </w:rPr>
        <w:t>об исправлении допущенных опечаток и (или) ошибок в выданных в</w:t>
      </w:r>
      <w:r>
        <w:rPr>
          <w:bCs/>
          <w:sz w:val="24"/>
          <w:szCs w:val="24"/>
        </w:rPr>
        <w:br/>
        <w:t>результате предоставления муниципальной услуги документах</w:t>
      </w:r>
    </w:p>
    <w:p w:rsidR="00755686" w:rsidRDefault="00E0444C">
      <w:pPr>
        <w:pStyle w:val="24"/>
        <w:tabs>
          <w:tab w:val="left" w:leader="underscore" w:pos="10002"/>
          <w:tab w:val="left" w:pos="10146"/>
        </w:tabs>
        <w:spacing w:after="0"/>
        <w:rPr>
          <w:sz w:val="24"/>
          <w:szCs w:val="24"/>
        </w:rPr>
      </w:pPr>
      <w:r>
        <w:rPr>
          <w:bCs/>
          <w:sz w:val="24"/>
          <w:szCs w:val="24"/>
        </w:rPr>
        <w:t>Прошу исправить опечатку и (или) ошибку в</w:t>
      </w:r>
      <w:r>
        <w:rPr>
          <w:sz w:val="24"/>
          <w:szCs w:val="24"/>
        </w:rPr>
        <w:t xml:space="preserve"> </w:t>
      </w:r>
      <w:r>
        <w:rPr>
          <w:sz w:val="24"/>
          <w:szCs w:val="24"/>
        </w:rPr>
        <w:tab/>
      </w:r>
    </w:p>
    <w:p w:rsidR="00755686" w:rsidRDefault="00E0444C">
      <w:pPr>
        <w:pStyle w:val="24"/>
        <w:tabs>
          <w:tab w:val="left" w:leader="underscore" w:pos="10002"/>
          <w:tab w:val="left" w:pos="10146"/>
        </w:tabs>
        <w:spacing w:after="0"/>
        <w:rPr>
          <w:sz w:val="24"/>
          <w:szCs w:val="24"/>
        </w:rPr>
      </w:pPr>
      <w:r>
        <w:rPr>
          <w:sz w:val="24"/>
          <w:szCs w:val="24"/>
        </w:rPr>
        <w:tab/>
        <w:t>.</w:t>
      </w:r>
    </w:p>
    <w:p w:rsidR="00755686" w:rsidRDefault="00E0444C">
      <w:pPr>
        <w:pStyle w:val="32"/>
        <w:spacing w:after="120" w:line="240" w:lineRule="auto"/>
        <w:jc w:val="center"/>
        <w:rPr>
          <w:sz w:val="24"/>
          <w:szCs w:val="24"/>
        </w:rPr>
      </w:pPr>
      <w:r>
        <w:rPr>
          <w:i w:val="0"/>
          <w:iCs w:val="0"/>
          <w:sz w:val="24"/>
          <w:szCs w:val="24"/>
        </w:rPr>
        <w:t>(указываются реквизиты и название документа, выданного уполномоченным органом в результате предоставления муниципальной услуги)</w:t>
      </w:r>
    </w:p>
    <w:p w:rsidR="00755686" w:rsidRDefault="00755686">
      <w:pPr>
        <w:pStyle w:val="24"/>
        <w:tabs>
          <w:tab w:val="left" w:leader="underscore" w:pos="10002"/>
        </w:tabs>
        <w:spacing w:after="60"/>
        <w:jc w:val="both"/>
        <w:rPr>
          <w:bCs/>
          <w:sz w:val="24"/>
          <w:szCs w:val="24"/>
        </w:rPr>
      </w:pPr>
    </w:p>
    <w:p w:rsidR="00755686" w:rsidRDefault="00E0444C">
      <w:pPr>
        <w:pStyle w:val="24"/>
        <w:tabs>
          <w:tab w:val="left" w:leader="underscore" w:pos="10002"/>
        </w:tabs>
        <w:spacing w:after="60"/>
        <w:jc w:val="both"/>
        <w:rPr>
          <w:sz w:val="24"/>
          <w:szCs w:val="24"/>
        </w:rPr>
      </w:pPr>
      <w:r>
        <w:rPr>
          <w:bCs/>
          <w:sz w:val="24"/>
          <w:szCs w:val="24"/>
        </w:rPr>
        <w:t>Приложение (при наличии):</w:t>
      </w:r>
      <w:r>
        <w:rPr>
          <w:sz w:val="24"/>
          <w:szCs w:val="24"/>
        </w:rPr>
        <w:t xml:space="preserve"> </w:t>
      </w:r>
      <w:r>
        <w:rPr>
          <w:sz w:val="24"/>
          <w:szCs w:val="24"/>
        </w:rPr>
        <w:tab/>
        <w:t>.</w:t>
      </w:r>
    </w:p>
    <w:p w:rsidR="00755686" w:rsidRDefault="00E0444C">
      <w:pPr>
        <w:pStyle w:val="32"/>
        <w:spacing w:after="700" w:line="240" w:lineRule="auto"/>
        <w:ind w:left="2124" w:right="600"/>
        <w:jc w:val="both"/>
        <w:rPr>
          <w:sz w:val="24"/>
          <w:szCs w:val="24"/>
        </w:rPr>
      </w:pPr>
      <w:r>
        <w:rPr>
          <w:i w:val="0"/>
          <w:iCs w:val="0"/>
          <w:sz w:val="24"/>
          <w:szCs w:val="24"/>
        </w:rPr>
        <w:t xml:space="preserve">        (прилагаются материалы, обосновывающие наличие опечатки и (или) ошибки)</w:t>
      </w:r>
    </w:p>
    <w:p w:rsidR="00755686" w:rsidRDefault="00E0444C">
      <w:pPr>
        <w:pStyle w:val="24"/>
        <w:tabs>
          <w:tab w:val="left" w:leader="underscore" w:pos="10002"/>
        </w:tabs>
        <w:spacing w:after="60"/>
        <w:jc w:val="both"/>
        <w:rPr>
          <w:bCs/>
          <w:sz w:val="24"/>
          <w:szCs w:val="24"/>
        </w:rPr>
      </w:pPr>
      <w:r>
        <w:rPr>
          <w:bCs/>
          <w:sz w:val="24"/>
          <w:szCs w:val="24"/>
        </w:rPr>
        <w:t xml:space="preserve">Подпись заявителя </w:t>
      </w:r>
      <w:r>
        <w:rPr>
          <w:bCs/>
          <w:sz w:val="24"/>
          <w:szCs w:val="24"/>
        </w:rPr>
        <w:tab/>
      </w:r>
    </w:p>
    <w:p w:rsidR="00755686" w:rsidRDefault="00755686">
      <w:pPr>
        <w:pStyle w:val="24"/>
        <w:tabs>
          <w:tab w:val="left" w:leader="underscore" w:pos="10002"/>
        </w:tabs>
        <w:spacing w:after="60"/>
        <w:jc w:val="both"/>
        <w:rPr>
          <w:bCs/>
          <w:sz w:val="24"/>
          <w:szCs w:val="24"/>
        </w:rPr>
      </w:pPr>
    </w:p>
    <w:p w:rsidR="00755686" w:rsidRDefault="00E0444C">
      <w:pPr>
        <w:pStyle w:val="24"/>
        <w:tabs>
          <w:tab w:val="left" w:leader="underscore" w:pos="10002"/>
        </w:tabs>
        <w:spacing w:after="60"/>
        <w:jc w:val="both"/>
        <w:rPr>
          <w:sz w:val="24"/>
          <w:szCs w:val="24"/>
        </w:rPr>
      </w:pPr>
      <w:r>
        <w:rPr>
          <w:bCs/>
          <w:sz w:val="24"/>
          <w:szCs w:val="24"/>
        </w:rPr>
        <w:t>Дата</w:t>
      </w:r>
      <w:r>
        <w:rPr>
          <w:sz w:val="24"/>
          <w:szCs w:val="24"/>
        </w:rPr>
        <w:t xml:space="preserve"> _______</w:t>
      </w:r>
    </w:p>
    <w:p w:rsidR="00755686" w:rsidRDefault="00755686">
      <w:pPr>
        <w:pStyle w:val="24"/>
        <w:tabs>
          <w:tab w:val="left" w:leader="underscore" w:pos="10002"/>
        </w:tabs>
        <w:spacing w:after="60"/>
        <w:jc w:val="both"/>
        <w:rPr>
          <w:sz w:val="24"/>
          <w:szCs w:val="24"/>
        </w:rPr>
      </w:pPr>
    </w:p>
    <w:p w:rsidR="00755686" w:rsidRDefault="00E0444C">
      <w:pPr>
        <w:pStyle w:val="24"/>
        <w:tabs>
          <w:tab w:val="left" w:leader="underscore" w:pos="10002"/>
        </w:tabs>
        <w:spacing w:after="60"/>
        <w:jc w:val="both"/>
        <w:rPr>
          <w:sz w:val="24"/>
          <w:szCs w:val="24"/>
        </w:rPr>
      </w:pPr>
      <w:r>
        <w:rPr>
          <w:sz w:val="24"/>
          <w:szCs w:val="24"/>
        </w:rPr>
        <w:t>М.П. (при наличии)</w:t>
      </w:r>
    </w:p>
    <w:p w:rsidR="00755686" w:rsidRDefault="00755686">
      <w:pPr>
        <w:pStyle w:val="ConsPlusNormal"/>
        <w:jc w:val="right"/>
        <w:rPr>
          <w:rFonts w:ascii="Courier New" w:eastAsia="Times New Roman" w:hAnsi="Courier New" w:cs="Courier New"/>
          <w:sz w:val="24"/>
          <w:szCs w:val="24"/>
        </w:rPr>
      </w:pPr>
    </w:p>
    <w:p w:rsidR="00755686" w:rsidRDefault="00E0444C">
      <w:pPr>
        <w:rPr>
          <w:sz w:val="24"/>
          <w:szCs w:val="24"/>
        </w:rPr>
      </w:pPr>
      <w:r>
        <w:rPr>
          <w:sz w:val="24"/>
          <w:szCs w:val="24"/>
        </w:rPr>
        <w:br w:type="page" w:clear="all"/>
      </w:r>
    </w:p>
    <w:p w:rsidR="00755686" w:rsidRDefault="00E0444C">
      <w:pPr>
        <w:widowControl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Образец № 3</w:t>
      </w:r>
    </w:p>
    <w:p w:rsidR="00755686" w:rsidRDefault="00755686">
      <w:pPr>
        <w:widowControl w:val="0"/>
        <w:spacing w:after="0" w:line="240" w:lineRule="auto"/>
        <w:jc w:val="right"/>
        <w:rPr>
          <w:rFonts w:ascii="Calibri" w:eastAsia="Times New Roman" w:hAnsi="Calibri" w:cs="Calibri"/>
          <w:sz w:val="24"/>
          <w:szCs w:val="24"/>
          <w:u w:val="single"/>
          <w:lang w:eastAsia="ru-RU"/>
        </w:rPr>
      </w:pPr>
    </w:p>
    <w:p w:rsidR="00755686" w:rsidRDefault="00E0444C">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РЕШЕНИЕ</w:t>
      </w:r>
    </w:p>
    <w:p w:rsidR="00755686" w:rsidRDefault="00E0444C">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(постановление, распоряжение и т.п.)</w:t>
      </w:r>
    </w:p>
    <w:p w:rsidR="00755686" w:rsidRDefault="00E0444C">
      <w:pPr>
        <w:widowControl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lang w:eastAsia="ru-RU"/>
        </w:rPr>
        <w:t>о предоставлении земельного участка в постоянное (бессрочное) пользование</w:t>
      </w:r>
    </w:p>
    <w:p w:rsidR="00755686" w:rsidRDefault="00E0444C">
      <w:pPr>
        <w:widowControl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___________________________________________________________________________</w:t>
      </w:r>
    </w:p>
    <w:p w:rsidR="00755686" w:rsidRDefault="00E0444C">
      <w:pPr>
        <w:widowControl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___________________________________________________________________________</w:t>
      </w:r>
    </w:p>
    <w:p w:rsidR="00755686" w:rsidRDefault="00E0444C">
      <w:pPr>
        <w:widowControl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___________________________________________________________________________</w:t>
      </w:r>
    </w:p>
    <w:p w:rsidR="00755686" w:rsidRDefault="00E0444C">
      <w:pPr>
        <w:widowControl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___________________________________________________________________________</w:t>
      </w:r>
    </w:p>
    <w:p w:rsidR="00755686" w:rsidRDefault="00E0444C">
      <w:pPr>
        <w:widowControl w:val="0"/>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___________________________________________________________________________</w:t>
      </w:r>
    </w:p>
    <w:p w:rsidR="00755686" w:rsidRDefault="00755686">
      <w:pPr>
        <w:widowControl w:val="0"/>
        <w:spacing w:after="0" w:line="240" w:lineRule="auto"/>
        <w:jc w:val="both"/>
        <w:rPr>
          <w:rFonts w:ascii="Courier New" w:eastAsia="Times New Roman" w:hAnsi="Courier New" w:cs="Courier New"/>
          <w:lang w:eastAsia="ru-RU"/>
        </w:rPr>
      </w:pPr>
    </w:p>
    <w:p w:rsidR="00755686" w:rsidRDefault="00755686">
      <w:pPr>
        <w:widowControl w:val="0"/>
        <w:spacing w:after="0" w:line="240" w:lineRule="auto"/>
        <w:jc w:val="both"/>
        <w:rPr>
          <w:rFonts w:ascii="Courier New" w:eastAsia="Times New Roman" w:hAnsi="Courier New" w:cs="Courier New"/>
          <w:lang w:eastAsia="ru-RU"/>
        </w:rPr>
      </w:pPr>
    </w:p>
    <w:p w:rsidR="00755686" w:rsidRDefault="00E0444C">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Глава Администрации                                                          ____________________________</w:t>
      </w:r>
    </w:p>
    <w:p w:rsidR="00755686" w:rsidRDefault="00755686">
      <w:pPr>
        <w:tabs>
          <w:tab w:val="left" w:pos="567"/>
        </w:tabs>
        <w:spacing w:after="0" w:line="240" w:lineRule="auto"/>
        <w:ind w:firstLine="709"/>
        <w:jc w:val="both"/>
        <w:rPr>
          <w:rFonts w:ascii="Times New Roman" w:eastAsia="Times New Roman" w:hAnsi="Times New Roman" w:cs="Times New Roman"/>
          <w:lang w:eastAsia="ru-RU"/>
        </w:rPr>
      </w:pPr>
    </w:p>
    <w:p w:rsidR="00755686" w:rsidRPr="00D354CD" w:rsidRDefault="00E0444C" w:rsidP="00D354CD">
      <w:pPr>
        <w:jc w:val="right"/>
      </w:pPr>
      <w:r>
        <w:rPr>
          <w:rFonts w:ascii="Times New Roman" w:eastAsia="Times New Roman" w:hAnsi="Times New Roman" w:cs="Times New Roman"/>
          <w:sz w:val="24"/>
          <w:szCs w:val="24"/>
          <w:lang w:eastAsia="ru-RU"/>
        </w:rPr>
        <w:t>Образец № 4</w:t>
      </w:r>
    </w:p>
    <w:p w:rsidR="00755686" w:rsidRDefault="00755686">
      <w:pPr>
        <w:widowControl w:val="0"/>
        <w:spacing w:after="0" w:line="240" w:lineRule="auto"/>
        <w:jc w:val="right"/>
        <w:rPr>
          <w:rFonts w:ascii="Calibri" w:eastAsia="Times New Roman" w:hAnsi="Calibri" w:cs="Calibri"/>
          <w:sz w:val="24"/>
          <w:szCs w:val="24"/>
          <w:lang w:eastAsia="ru-RU"/>
        </w:rPr>
      </w:pPr>
    </w:p>
    <w:p w:rsidR="00755686" w:rsidRDefault="00E0444C">
      <w:pPr>
        <w:widowControl w:val="0"/>
        <w:spacing w:after="0" w:line="240" w:lineRule="auto"/>
        <w:jc w:val="right"/>
        <w:rPr>
          <w:rFonts w:ascii="Times New Roman" w:eastAsia="Times New Roman" w:hAnsi="Times New Roman" w:cs="Times New Roman"/>
          <w:sz w:val="24"/>
          <w:szCs w:val="24"/>
          <w:lang w:eastAsia="ru-RU"/>
        </w:rPr>
      </w:pPr>
      <w:r>
        <w:rPr>
          <w:rFonts w:ascii="Courier New" w:eastAsia="Times New Roman" w:hAnsi="Courier New" w:cs="Courier New"/>
          <w:sz w:val="24"/>
          <w:szCs w:val="24"/>
          <w:lang w:eastAsia="ru-RU"/>
        </w:rPr>
        <w:t xml:space="preserve">                                               </w:t>
      </w:r>
      <w:r>
        <w:rPr>
          <w:rFonts w:ascii="Times New Roman" w:eastAsia="Times New Roman" w:hAnsi="Times New Roman" w:cs="Times New Roman"/>
          <w:sz w:val="24"/>
          <w:szCs w:val="24"/>
          <w:lang w:eastAsia="ru-RU"/>
        </w:rPr>
        <w:t>____________________________</w:t>
      </w:r>
    </w:p>
    <w:p w:rsidR="00755686" w:rsidRDefault="00E0444C">
      <w:pPr>
        <w:widowControl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____________________________</w:t>
      </w:r>
    </w:p>
    <w:p w:rsidR="00755686" w:rsidRDefault="00E0444C">
      <w:pPr>
        <w:widowControl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____________________________</w:t>
      </w:r>
    </w:p>
    <w:p w:rsidR="00755686" w:rsidRDefault="00E0444C">
      <w:pPr>
        <w:widowControl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____________________________</w:t>
      </w:r>
    </w:p>
    <w:p w:rsidR="00755686" w:rsidRDefault="00E0444C">
      <w:pPr>
        <w:widowControl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(контактные данные заявителя</w:t>
      </w:r>
    </w:p>
    <w:p w:rsidR="00755686" w:rsidRDefault="00E0444C">
      <w:pPr>
        <w:widowControl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адрес, телефон)</w:t>
      </w:r>
    </w:p>
    <w:p w:rsidR="00755686" w:rsidRDefault="00755686">
      <w:pPr>
        <w:widowControl w:val="0"/>
        <w:spacing w:after="0" w:line="240" w:lineRule="auto"/>
        <w:jc w:val="both"/>
        <w:rPr>
          <w:rFonts w:ascii="Courier New" w:eastAsia="Times New Roman" w:hAnsi="Courier New" w:cs="Courier New"/>
          <w:sz w:val="24"/>
          <w:szCs w:val="24"/>
          <w:lang w:eastAsia="ru-RU"/>
        </w:rPr>
      </w:pPr>
    </w:p>
    <w:p w:rsidR="00755686" w:rsidRDefault="00E0444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rsidR="00755686" w:rsidRDefault="00E0444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 отказе в предоставлении муниципальной услуги</w:t>
      </w:r>
    </w:p>
    <w:p w:rsidR="00755686" w:rsidRDefault="00E0444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___________№_______</w:t>
      </w:r>
    </w:p>
    <w:p w:rsidR="00755686" w:rsidRDefault="00755686">
      <w:pPr>
        <w:widowControl w:val="0"/>
        <w:spacing w:after="0" w:line="240" w:lineRule="auto"/>
        <w:jc w:val="both"/>
        <w:rPr>
          <w:rFonts w:ascii="Courier New" w:eastAsia="Times New Roman" w:hAnsi="Courier New" w:cs="Courier New"/>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755686">
        <w:tc>
          <w:tcPr>
            <w:tcW w:w="9071" w:type="dxa"/>
            <w:tcBorders>
              <w:top w:val="none" w:sz="4" w:space="0" w:color="000000"/>
              <w:left w:val="none" w:sz="4" w:space="0" w:color="000000"/>
              <w:bottom w:val="none" w:sz="4" w:space="0" w:color="000000"/>
              <w:right w:val="none" w:sz="4" w:space="0" w:color="000000"/>
            </w:tcBorders>
          </w:tcPr>
          <w:p w:rsidR="00755686" w:rsidRDefault="00E0444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аренду, постоянное (бессрочное) пользование, безвозмездное пользование без проведения торгов» </w:t>
            </w:r>
            <w:r>
              <w:rPr>
                <w:rFonts w:ascii="Times New Roman" w:eastAsia="Times New Roman" w:hAnsi="Times New Roman" w:cs="Times New Roman"/>
                <w:sz w:val="24"/>
                <w:szCs w:val="24"/>
                <w:lang w:eastAsia="ru-RU"/>
              </w:rPr>
              <w:t>от __________ №____ и приложенных к нему документов, принято решение об отказе в предоставлении муниципальной услуги по следующим основаниям:</w:t>
            </w:r>
          </w:p>
        </w:tc>
      </w:tr>
      <w:tr w:rsidR="00755686">
        <w:tc>
          <w:tcPr>
            <w:tcW w:w="9071" w:type="dxa"/>
            <w:tcBorders>
              <w:top w:val="none" w:sz="4" w:space="0" w:color="000000"/>
              <w:left w:val="none" w:sz="4" w:space="0" w:color="000000"/>
              <w:bottom w:val="single" w:sz="4" w:space="0" w:color="auto"/>
              <w:right w:val="none" w:sz="4" w:space="0" w:color="000000"/>
            </w:tcBorders>
          </w:tcPr>
          <w:p w:rsidR="00755686" w:rsidRDefault="00755686">
            <w:pPr>
              <w:widowControl w:val="0"/>
              <w:spacing w:after="0" w:line="240" w:lineRule="auto"/>
              <w:jc w:val="center"/>
              <w:rPr>
                <w:rFonts w:ascii="Times New Roman" w:eastAsia="Times New Roman" w:hAnsi="Times New Roman" w:cs="Times New Roman"/>
                <w:sz w:val="24"/>
                <w:szCs w:val="24"/>
                <w:lang w:eastAsia="ru-RU"/>
              </w:rPr>
            </w:pPr>
          </w:p>
        </w:tc>
      </w:tr>
      <w:tr w:rsidR="00755686">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755686" w:rsidRDefault="00755686">
            <w:pPr>
              <w:widowControl w:val="0"/>
              <w:spacing w:after="0" w:line="240" w:lineRule="auto"/>
              <w:jc w:val="center"/>
              <w:rPr>
                <w:rFonts w:ascii="Times New Roman" w:eastAsia="Times New Roman" w:hAnsi="Times New Roman" w:cs="Times New Roman"/>
                <w:sz w:val="24"/>
                <w:szCs w:val="24"/>
                <w:lang w:eastAsia="ru-RU"/>
              </w:rPr>
            </w:pPr>
          </w:p>
        </w:tc>
      </w:tr>
      <w:tr w:rsidR="00755686">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755686" w:rsidRDefault="00755686">
            <w:pPr>
              <w:widowControl w:val="0"/>
              <w:spacing w:after="0" w:line="240" w:lineRule="auto"/>
              <w:jc w:val="center"/>
              <w:rPr>
                <w:rFonts w:ascii="Times New Roman" w:eastAsia="Times New Roman" w:hAnsi="Times New Roman" w:cs="Times New Roman"/>
                <w:sz w:val="24"/>
                <w:szCs w:val="24"/>
                <w:lang w:eastAsia="ru-RU"/>
              </w:rPr>
            </w:pPr>
          </w:p>
        </w:tc>
      </w:tr>
      <w:tr w:rsidR="00755686">
        <w:tc>
          <w:tcPr>
            <w:tcW w:w="9071" w:type="dxa"/>
            <w:tcBorders>
              <w:top w:val="single" w:sz="4" w:space="0" w:color="auto"/>
              <w:left w:val="none" w:sz="4" w:space="0" w:color="000000"/>
              <w:bottom w:val="none" w:sz="4" w:space="0" w:color="000000"/>
              <w:right w:val="none" w:sz="4" w:space="0" w:color="000000"/>
            </w:tcBorders>
          </w:tcPr>
          <w:p w:rsidR="00755686" w:rsidRDefault="00E0444C">
            <w:pPr>
              <w:widowControl w:val="0"/>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755686">
        <w:tc>
          <w:tcPr>
            <w:tcW w:w="9071" w:type="dxa"/>
            <w:tcBorders>
              <w:top w:val="none" w:sz="4" w:space="0" w:color="000000"/>
              <w:left w:val="none" w:sz="4" w:space="0" w:color="000000"/>
              <w:bottom w:val="none" w:sz="4" w:space="0" w:color="000000"/>
              <w:right w:val="none" w:sz="4" w:space="0" w:color="000000"/>
            </w:tcBorders>
          </w:tcPr>
          <w:p w:rsidR="00755686" w:rsidRDefault="00E0444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755686" w:rsidRDefault="00E0444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755686" w:rsidRDefault="00755686">
      <w:pPr>
        <w:widowControl w:val="0"/>
        <w:spacing w:after="0" w:line="240" w:lineRule="auto"/>
        <w:jc w:val="both"/>
        <w:rPr>
          <w:rFonts w:ascii="Times New Roman" w:eastAsia="Times New Roman" w:hAnsi="Times New Roman" w:cs="Times New Roman"/>
          <w:sz w:val="24"/>
          <w:szCs w:val="24"/>
          <w:lang w:eastAsia="ru-RU"/>
        </w:rPr>
      </w:pPr>
    </w:p>
    <w:p w:rsidR="00755686" w:rsidRDefault="00755686">
      <w:pPr>
        <w:widowControl w:val="0"/>
        <w:spacing w:after="0" w:line="240" w:lineRule="auto"/>
        <w:jc w:val="both"/>
        <w:rPr>
          <w:rFonts w:ascii="Times New Roman" w:eastAsia="Times New Roman" w:hAnsi="Times New Roman" w:cs="Times New Roman"/>
          <w:sz w:val="24"/>
          <w:szCs w:val="24"/>
          <w:lang w:eastAsia="ru-RU"/>
        </w:rPr>
      </w:pPr>
    </w:p>
    <w:p w:rsidR="00755686" w:rsidRDefault="00E0444C">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Глава Администрации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____________________________</w:t>
      </w:r>
    </w:p>
    <w:p w:rsidR="00755686" w:rsidRDefault="00755686">
      <w:pPr>
        <w:rPr>
          <w:sz w:val="24"/>
          <w:szCs w:val="24"/>
        </w:rPr>
      </w:pPr>
    </w:p>
    <w:sectPr w:rsidR="00755686" w:rsidSect="00E0444C">
      <w:pgSz w:w="11906" w:h="16838"/>
      <w:pgMar w:top="1134" w:right="851"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B07" w:rsidRDefault="00171B07">
      <w:pPr>
        <w:spacing w:after="0" w:line="240" w:lineRule="auto"/>
      </w:pPr>
      <w:r>
        <w:separator/>
      </w:r>
    </w:p>
  </w:endnote>
  <w:endnote w:type="continuationSeparator" w:id="0">
    <w:p w:rsidR="00171B07" w:rsidRDefault="00171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4A0" w:rsidRDefault="008954A0">
    <w:pPr>
      <w:pStyle w:val="14"/>
      <w:jc w:val="center"/>
    </w:pPr>
  </w:p>
  <w:p w:rsidR="008954A0" w:rsidRDefault="008954A0">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4A0" w:rsidRDefault="008954A0">
    <w:pPr>
      <w:spacing w:line="1" w:lineRule="exact"/>
    </w:pPr>
    <w:r>
      <w:rPr>
        <w:lang w:eastAsia="ru-RU"/>
      </w:rPr>
      <w:pict>
        <v:shapetype id="_x0000_t202" coordsize="21600,21600" o:spt="202" path="m,l,21600r21600,l21600,xe">
          <v:stroke joinstyle="miter"/>
          <v:path gradientshapeok="t" o:connecttype="rect"/>
        </v:shapetype>
        <v:shape id="shape 2" o:spid="_x0000_s2050" type="#_x0000_t202" style="position:absolute;margin-left:533.95pt;margin-top:819.1pt;width:69.1pt;height:19.9pt;z-index:-251658240;visibility:visible;mso-wrap-distance-left:0;mso-wrap-distance-top:0;mso-wrap-distance-right:0;mso-wrap-distance-bottom:0;mso-position-horizontal:absolute;mso-position-horizontal-relative:page;mso-position-vertical:absolute;mso-position-vertical-relative:page" filled="f">
          <v:textbox inset="0,0,0,0">
            <w:txbxContent>
              <w:p w:rsidR="008954A0" w:rsidRDefault="008954A0">
                <w:pPr>
                  <w:rPr>
                    <w:sz w:val="2"/>
                    <w:szCs w:val="2"/>
                  </w:rPr>
                </w:pPr>
                <w:r>
                  <w:rPr>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85pt;height:20.05pt;mso-wrap-distance-left:0;mso-wrap-distance-top:0;mso-wrap-distance-right:0;mso-wrap-distance-bottom:0">
                      <v:imagedata r:id="rId1" o:title=""/>
                      <v:path textboxrect="0,0,0,0"/>
                    </v:shape>
                  </w:pict>
                </w:r>
              </w:p>
            </w:txbxContent>
          </v:textbox>
          <w10:wrap anchorx="page" anchory="page"/>
        </v:shape>
      </w:pict>
    </w:r>
    <w:r>
      <w:rPr>
        <w:lang w:eastAsia="ru-RU"/>
      </w:rPr>
      <w:pict>
        <v:shape id="shape 3" o:spid="_x0000_s2049" type="#_x0000_t202" style="position:absolute;margin-left:13.65pt;margin-top:822.7pt;width:276.7pt;height:15.35pt;z-index:-251659264;visibility:visible;mso-wrap-distance-left:0;mso-wrap-distance-top:0;mso-wrap-distance-right:0;mso-wrap-distance-bottom:0;mso-position-horizontal:absolute;mso-position-horizontal-relative:page;mso-position-vertical:absolute;mso-position-vertical-relative:page" filled="f">
          <v:textbox inset="0,0,0,0">
            <w:txbxContent>
              <w:p w:rsidR="008954A0" w:rsidRDefault="008954A0">
                <w:pPr>
                  <w:pStyle w:val="aff3"/>
                  <w:spacing w:line="240" w:lineRule="auto"/>
                </w:pPr>
                <w:r>
                  <w:t>Документ создан в электронной форме. № 004-6406/2022-9 от 15.07.2022.</w:t>
                </w:r>
              </w:p>
              <w:p w:rsidR="008954A0" w:rsidRDefault="008954A0">
                <w:pPr>
                  <w:pStyle w:val="aff3"/>
                  <w:spacing w:line="240" w:lineRule="auto"/>
                </w:pPr>
                <w:r>
                  <w:t xml:space="preserve">Страница </w:t>
                </w:r>
                <w:r>
                  <w:fldChar w:fldCharType="begin"/>
                </w:r>
                <w:r>
                  <w:instrText xml:space="preserve"> PAGE \* MERGEFORMAT </w:instrText>
                </w:r>
                <w:r>
                  <w:fldChar w:fldCharType="separate"/>
                </w:r>
                <w:r>
                  <w:t>100</w:t>
                </w:r>
                <w:r>
                  <w:fldChar w:fldCharType="end"/>
                </w:r>
                <w:r>
                  <w:t xml:space="preserve"> из 246. Страница создана: 14.07.2022 15:30</w:t>
                </w:r>
              </w:p>
            </w:txbxContent>
          </v:textbox>
          <w10:wrap anchorx="page" anchory="page"/>
        </v:shape>
      </w:pict>
    </w:r>
    <w:r>
      <w:rPr>
        <w:noProof/>
        <w:lang w:eastAsia="ru-RU"/>
      </w:rPr>
      <w:pict>
        <v:shape id="_x0000_s2052" type="#_x0000_t75" style="position:absolute;margin-left:0;margin-top:0;width:50pt;height:50pt;z-index:251656192;visibility:hidden" filled="t" stroked="t">
          <v:stroke joinstyle="round"/>
          <v:path o:extrusionok="t" gradientshapeok="f" o:connecttype="segments"/>
          <o:lock v:ext="edit" aspectratio="f" selection="t"/>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4A0" w:rsidRDefault="008954A0">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B07" w:rsidRDefault="00171B07">
      <w:pPr>
        <w:spacing w:after="0" w:line="240" w:lineRule="auto"/>
      </w:pPr>
      <w:r>
        <w:separator/>
      </w:r>
    </w:p>
  </w:footnote>
  <w:footnote w:type="continuationSeparator" w:id="0">
    <w:p w:rsidR="00171B07" w:rsidRDefault="00171B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738100"/>
      <w:docPartObj>
        <w:docPartGallery w:val="Page Numbers (Top of Page)"/>
        <w:docPartUnique/>
      </w:docPartObj>
    </w:sdtPr>
    <w:sdtContent>
      <w:p w:rsidR="008954A0" w:rsidRDefault="008954A0">
        <w:pPr>
          <w:pStyle w:val="13"/>
          <w:jc w:val="center"/>
        </w:pPr>
        <w:r>
          <w:fldChar w:fldCharType="begin"/>
        </w:r>
        <w:r>
          <w:instrText>PAGE   \* MERGEFORMAT</w:instrText>
        </w:r>
        <w:r>
          <w:fldChar w:fldCharType="separate"/>
        </w:r>
        <w:r w:rsidR="00C757C8">
          <w:rPr>
            <w:noProof/>
          </w:rPr>
          <w:t>24</w:t>
        </w:r>
        <w:r>
          <w:rPr>
            <w:noProof/>
          </w:rPr>
          <w:fldChar w:fldCharType="end"/>
        </w:r>
      </w:p>
    </w:sdtContent>
  </w:sdt>
  <w:p w:rsidR="008954A0" w:rsidRDefault="008954A0">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4A0" w:rsidRDefault="008954A0">
    <w:pPr>
      <w:spacing w:line="1" w:lineRule="exact"/>
    </w:pPr>
    <w:r>
      <w:rPr>
        <w:lang w:eastAsia="ru-RU"/>
      </w:rPr>
      <w:pict>
        <v:shapetype id="_x0000_t202" coordsize="21600,21600" o:spt="202" path="m,l,21600r21600,l21600,xe">
          <v:stroke joinstyle="miter"/>
          <v:path gradientshapeok="t" o:connecttype="rect"/>
        </v:shapetype>
        <v:shape id="shape 0" o:spid="_x0000_s2053" type="#_x0000_t202" style="position:absolute;margin-left:318.45pt;margin-top:27.55pt;width:9.6pt;height:8.4pt;z-index:-251657216;visibility:visible;mso-wrap-distance-left:0;mso-wrap-distance-top:0;mso-wrap-distance-right:0;mso-wrap-distance-bottom:0;mso-position-horizontal:absolute;mso-position-horizontal-relative:page;mso-position-vertical:absolute;mso-position-vertical-relative:page" filled="f">
          <v:textbox inset="0,0,0,0">
            <w:txbxContent>
              <w:p w:rsidR="008954A0" w:rsidRDefault="008954A0">
                <w:pPr>
                  <w:pStyle w:val="aff3"/>
                  <w:spacing w:line="240" w:lineRule="auto"/>
                  <w:rPr>
                    <w:sz w:val="24"/>
                    <w:szCs w:val="24"/>
                  </w:rPr>
                </w:pPr>
                <w:r>
                  <w:rPr>
                    <w:rFonts w:ascii="Times New Roman" w:eastAsia="Times New Roman" w:hAnsi="Times New Roman" w:cs="Times New Roman"/>
                    <w:sz w:val="24"/>
                    <w:szCs w:val="24"/>
                  </w:rPr>
                  <w:t>13</w:t>
                </w: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758485"/>
      <w:docPartObj>
        <w:docPartGallery w:val="Page Numbers (Top of Page)"/>
        <w:docPartUnique/>
      </w:docPartObj>
    </w:sdtPr>
    <w:sdtContent>
      <w:p w:rsidR="008954A0" w:rsidRDefault="008954A0">
        <w:pPr>
          <w:pStyle w:val="13"/>
          <w:jc w:val="center"/>
        </w:pPr>
        <w:r>
          <w:fldChar w:fldCharType="begin"/>
        </w:r>
        <w:r>
          <w:instrText>PAGE   \* MERGEFORMAT</w:instrText>
        </w:r>
        <w:r>
          <w:fldChar w:fldCharType="separate"/>
        </w:r>
        <w:r w:rsidR="00C757C8">
          <w:rPr>
            <w:noProof/>
          </w:rPr>
          <w:t>37</w:t>
        </w:r>
        <w:r>
          <w:rPr>
            <w:noProof/>
          </w:rPr>
          <w:fldChar w:fldCharType="end"/>
        </w:r>
      </w:p>
    </w:sdtContent>
  </w:sdt>
  <w:p w:rsidR="008954A0" w:rsidRDefault="008954A0">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B61"/>
    <w:multiLevelType w:val="hybridMultilevel"/>
    <w:tmpl w:val="3B189098"/>
    <w:lvl w:ilvl="0" w:tplc="81366FC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5B460048">
      <w:start w:val="1"/>
      <w:numFmt w:val="decimal"/>
      <w:lvlText w:val=""/>
      <w:lvlJc w:val="left"/>
    </w:lvl>
    <w:lvl w:ilvl="2" w:tplc="3800D846">
      <w:start w:val="1"/>
      <w:numFmt w:val="decimal"/>
      <w:lvlText w:val=""/>
      <w:lvlJc w:val="left"/>
    </w:lvl>
    <w:lvl w:ilvl="3" w:tplc="75C464E6">
      <w:start w:val="1"/>
      <w:numFmt w:val="decimal"/>
      <w:lvlText w:val=""/>
      <w:lvlJc w:val="left"/>
    </w:lvl>
    <w:lvl w:ilvl="4" w:tplc="5CC2185A">
      <w:start w:val="1"/>
      <w:numFmt w:val="decimal"/>
      <w:lvlText w:val=""/>
      <w:lvlJc w:val="left"/>
    </w:lvl>
    <w:lvl w:ilvl="5" w:tplc="8A66FE6A">
      <w:start w:val="1"/>
      <w:numFmt w:val="decimal"/>
      <w:lvlText w:val=""/>
      <w:lvlJc w:val="left"/>
    </w:lvl>
    <w:lvl w:ilvl="6" w:tplc="D0D2B82C">
      <w:start w:val="1"/>
      <w:numFmt w:val="decimal"/>
      <w:lvlText w:val=""/>
      <w:lvlJc w:val="left"/>
    </w:lvl>
    <w:lvl w:ilvl="7" w:tplc="ECDEB996">
      <w:start w:val="1"/>
      <w:numFmt w:val="decimal"/>
      <w:lvlText w:val=""/>
      <w:lvlJc w:val="left"/>
    </w:lvl>
    <w:lvl w:ilvl="8" w:tplc="4790B54C">
      <w:start w:val="1"/>
      <w:numFmt w:val="decimal"/>
      <w:lvlText w:val=""/>
      <w:lvlJc w:val="left"/>
    </w:lvl>
  </w:abstractNum>
  <w:abstractNum w:abstractNumId="1">
    <w:nsid w:val="06081C6D"/>
    <w:multiLevelType w:val="hybridMultilevel"/>
    <w:tmpl w:val="80DA9D24"/>
    <w:lvl w:ilvl="0" w:tplc="DDC0A06A">
      <w:start w:val="33"/>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9DC2BEB6">
      <w:start w:val="1"/>
      <w:numFmt w:val="decimal"/>
      <w:lvlText w:val=""/>
      <w:lvlJc w:val="left"/>
    </w:lvl>
    <w:lvl w:ilvl="2" w:tplc="CAD27DC8">
      <w:start w:val="1"/>
      <w:numFmt w:val="decimal"/>
      <w:lvlText w:val=""/>
      <w:lvlJc w:val="left"/>
    </w:lvl>
    <w:lvl w:ilvl="3" w:tplc="091CC466">
      <w:start w:val="1"/>
      <w:numFmt w:val="decimal"/>
      <w:lvlText w:val=""/>
      <w:lvlJc w:val="left"/>
    </w:lvl>
    <w:lvl w:ilvl="4" w:tplc="1CC2A7AE">
      <w:start w:val="1"/>
      <w:numFmt w:val="decimal"/>
      <w:lvlText w:val=""/>
      <w:lvlJc w:val="left"/>
    </w:lvl>
    <w:lvl w:ilvl="5" w:tplc="28D4C21A">
      <w:start w:val="1"/>
      <w:numFmt w:val="decimal"/>
      <w:lvlText w:val=""/>
      <w:lvlJc w:val="left"/>
    </w:lvl>
    <w:lvl w:ilvl="6" w:tplc="F9B06BC4">
      <w:start w:val="1"/>
      <w:numFmt w:val="decimal"/>
      <w:lvlText w:val=""/>
      <w:lvlJc w:val="left"/>
    </w:lvl>
    <w:lvl w:ilvl="7" w:tplc="A48C401A">
      <w:start w:val="1"/>
      <w:numFmt w:val="decimal"/>
      <w:lvlText w:val=""/>
      <w:lvlJc w:val="left"/>
    </w:lvl>
    <w:lvl w:ilvl="8" w:tplc="74380E96">
      <w:start w:val="1"/>
      <w:numFmt w:val="decimal"/>
      <w:lvlText w:val=""/>
      <w:lvlJc w:val="left"/>
    </w:lvl>
  </w:abstractNum>
  <w:abstractNum w:abstractNumId="2">
    <w:nsid w:val="08E57A8A"/>
    <w:multiLevelType w:val="hybridMultilevel"/>
    <w:tmpl w:val="838AD8B8"/>
    <w:lvl w:ilvl="0" w:tplc="C77A08D4">
      <w:start w:val="1"/>
      <w:numFmt w:val="bullet"/>
      <w:lvlText w:val=""/>
      <w:lvlJc w:val="left"/>
      <w:pPr>
        <w:ind w:left="928" w:hanging="360"/>
      </w:pPr>
      <w:rPr>
        <w:rFonts w:ascii="Symbol" w:hAnsi="Symbol" w:hint="default"/>
      </w:rPr>
    </w:lvl>
    <w:lvl w:ilvl="1" w:tplc="16BA28AE">
      <w:start w:val="1"/>
      <w:numFmt w:val="bullet"/>
      <w:lvlText w:val="o"/>
      <w:lvlJc w:val="left"/>
      <w:pPr>
        <w:ind w:left="2149" w:hanging="360"/>
      </w:pPr>
      <w:rPr>
        <w:rFonts w:ascii="Courier New" w:hAnsi="Courier New" w:cs="Courier New" w:hint="default"/>
      </w:rPr>
    </w:lvl>
    <w:lvl w:ilvl="2" w:tplc="11C4F8E2">
      <w:start w:val="1"/>
      <w:numFmt w:val="bullet"/>
      <w:lvlText w:val=""/>
      <w:lvlJc w:val="left"/>
      <w:pPr>
        <w:ind w:left="2869" w:hanging="360"/>
      </w:pPr>
      <w:rPr>
        <w:rFonts w:ascii="Wingdings" w:hAnsi="Wingdings" w:hint="default"/>
      </w:rPr>
    </w:lvl>
    <w:lvl w:ilvl="3" w:tplc="8FD44014">
      <w:start w:val="1"/>
      <w:numFmt w:val="bullet"/>
      <w:lvlText w:val=""/>
      <w:lvlJc w:val="left"/>
      <w:pPr>
        <w:ind w:left="3589" w:hanging="360"/>
      </w:pPr>
      <w:rPr>
        <w:rFonts w:ascii="Symbol" w:hAnsi="Symbol" w:hint="default"/>
      </w:rPr>
    </w:lvl>
    <w:lvl w:ilvl="4" w:tplc="C2420490">
      <w:start w:val="1"/>
      <w:numFmt w:val="bullet"/>
      <w:lvlText w:val="o"/>
      <w:lvlJc w:val="left"/>
      <w:pPr>
        <w:ind w:left="4309" w:hanging="360"/>
      </w:pPr>
      <w:rPr>
        <w:rFonts w:ascii="Courier New" w:hAnsi="Courier New" w:cs="Courier New" w:hint="default"/>
      </w:rPr>
    </w:lvl>
    <w:lvl w:ilvl="5" w:tplc="61D22000">
      <w:start w:val="1"/>
      <w:numFmt w:val="bullet"/>
      <w:lvlText w:val=""/>
      <w:lvlJc w:val="left"/>
      <w:pPr>
        <w:ind w:left="5029" w:hanging="360"/>
      </w:pPr>
      <w:rPr>
        <w:rFonts w:ascii="Wingdings" w:hAnsi="Wingdings" w:hint="default"/>
      </w:rPr>
    </w:lvl>
    <w:lvl w:ilvl="6" w:tplc="03A4F9AA">
      <w:start w:val="1"/>
      <w:numFmt w:val="bullet"/>
      <w:lvlText w:val=""/>
      <w:lvlJc w:val="left"/>
      <w:pPr>
        <w:ind w:left="5749" w:hanging="360"/>
      </w:pPr>
      <w:rPr>
        <w:rFonts w:ascii="Symbol" w:hAnsi="Symbol" w:hint="default"/>
      </w:rPr>
    </w:lvl>
    <w:lvl w:ilvl="7" w:tplc="BC4C26C6">
      <w:start w:val="1"/>
      <w:numFmt w:val="bullet"/>
      <w:lvlText w:val="o"/>
      <w:lvlJc w:val="left"/>
      <w:pPr>
        <w:ind w:left="6469" w:hanging="360"/>
      </w:pPr>
      <w:rPr>
        <w:rFonts w:ascii="Courier New" w:hAnsi="Courier New" w:cs="Courier New" w:hint="default"/>
      </w:rPr>
    </w:lvl>
    <w:lvl w:ilvl="8" w:tplc="00448AC6">
      <w:start w:val="1"/>
      <w:numFmt w:val="bullet"/>
      <w:lvlText w:val=""/>
      <w:lvlJc w:val="left"/>
      <w:pPr>
        <w:ind w:left="7189" w:hanging="360"/>
      </w:pPr>
      <w:rPr>
        <w:rFonts w:ascii="Wingdings" w:hAnsi="Wingdings" w:hint="default"/>
      </w:rPr>
    </w:lvl>
  </w:abstractNum>
  <w:abstractNum w:abstractNumId="3">
    <w:nsid w:val="0C833C6D"/>
    <w:multiLevelType w:val="hybridMultilevel"/>
    <w:tmpl w:val="D026D344"/>
    <w:lvl w:ilvl="0" w:tplc="67629850">
      <w:start w:val="1"/>
      <w:numFmt w:val="bullet"/>
      <w:lvlText w:val=""/>
      <w:lvlJc w:val="left"/>
      <w:pPr>
        <w:ind w:left="720" w:hanging="360"/>
      </w:pPr>
      <w:rPr>
        <w:rFonts w:ascii="Symbol" w:hAnsi="Symbol" w:hint="default"/>
      </w:rPr>
    </w:lvl>
    <w:lvl w:ilvl="1" w:tplc="B71414A2">
      <w:start w:val="1"/>
      <w:numFmt w:val="bullet"/>
      <w:lvlText w:val="o"/>
      <w:lvlJc w:val="left"/>
      <w:pPr>
        <w:ind w:left="1440" w:hanging="360"/>
      </w:pPr>
      <w:rPr>
        <w:rFonts w:ascii="Courier New" w:hAnsi="Courier New" w:cs="Courier New" w:hint="default"/>
      </w:rPr>
    </w:lvl>
    <w:lvl w:ilvl="2" w:tplc="02FE1990">
      <w:start w:val="1"/>
      <w:numFmt w:val="bullet"/>
      <w:lvlText w:val=""/>
      <w:lvlJc w:val="left"/>
      <w:pPr>
        <w:ind w:left="2160" w:hanging="360"/>
      </w:pPr>
      <w:rPr>
        <w:rFonts w:ascii="Wingdings" w:hAnsi="Wingdings" w:hint="default"/>
      </w:rPr>
    </w:lvl>
    <w:lvl w:ilvl="3" w:tplc="28E420A0">
      <w:start w:val="1"/>
      <w:numFmt w:val="bullet"/>
      <w:lvlText w:val=""/>
      <w:lvlJc w:val="left"/>
      <w:pPr>
        <w:ind w:left="2880" w:hanging="360"/>
      </w:pPr>
      <w:rPr>
        <w:rFonts w:ascii="Symbol" w:hAnsi="Symbol" w:hint="default"/>
      </w:rPr>
    </w:lvl>
    <w:lvl w:ilvl="4" w:tplc="16B807B0">
      <w:start w:val="1"/>
      <w:numFmt w:val="bullet"/>
      <w:lvlText w:val="o"/>
      <w:lvlJc w:val="left"/>
      <w:pPr>
        <w:ind w:left="3600" w:hanging="360"/>
      </w:pPr>
      <w:rPr>
        <w:rFonts w:ascii="Courier New" w:hAnsi="Courier New" w:cs="Courier New" w:hint="default"/>
      </w:rPr>
    </w:lvl>
    <w:lvl w:ilvl="5" w:tplc="5F6C145C">
      <w:start w:val="1"/>
      <w:numFmt w:val="bullet"/>
      <w:lvlText w:val=""/>
      <w:lvlJc w:val="left"/>
      <w:pPr>
        <w:ind w:left="4320" w:hanging="360"/>
      </w:pPr>
      <w:rPr>
        <w:rFonts w:ascii="Wingdings" w:hAnsi="Wingdings" w:hint="default"/>
      </w:rPr>
    </w:lvl>
    <w:lvl w:ilvl="6" w:tplc="4C26A07E">
      <w:start w:val="1"/>
      <w:numFmt w:val="bullet"/>
      <w:lvlText w:val=""/>
      <w:lvlJc w:val="left"/>
      <w:pPr>
        <w:ind w:left="5040" w:hanging="360"/>
      </w:pPr>
      <w:rPr>
        <w:rFonts w:ascii="Symbol" w:hAnsi="Symbol" w:hint="default"/>
      </w:rPr>
    </w:lvl>
    <w:lvl w:ilvl="7" w:tplc="9A541846">
      <w:start w:val="1"/>
      <w:numFmt w:val="bullet"/>
      <w:lvlText w:val="o"/>
      <w:lvlJc w:val="left"/>
      <w:pPr>
        <w:ind w:left="5760" w:hanging="360"/>
      </w:pPr>
      <w:rPr>
        <w:rFonts w:ascii="Courier New" w:hAnsi="Courier New" w:cs="Courier New" w:hint="default"/>
      </w:rPr>
    </w:lvl>
    <w:lvl w:ilvl="8" w:tplc="9E98A1FC">
      <w:start w:val="1"/>
      <w:numFmt w:val="bullet"/>
      <w:lvlText w:val=""/>
      <w:lvlJc w:val="left"/>
      <w:pPr>
        <w:ind w:left="6480" w:hanging="360"/>
      </w:pPr>
      <w:rPr>
        <w:rFonts w:ascii="Wingdings" w:hAnsi="Wingdings" w:hint="default"/>
      </w:rPr>
    </w:lvl>
  </w:abstractNum>
  <w:abstractNum w:abstractNumId="4">
    <w:nsid w:val="0E904BB4"/>
    <w:multiLevelType w:val="multilevel"/>
    <w:tmpl w:val="442254EA"/>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0EE51B34"/>
    <w:multiLevelType w:val="hybridMultilevel"/>
    <w:tmpl w:val="BF2CAA9C"/>
    <w:lvl w:ilvl="0" w:tplc="97286432">
      <w:start w:val="1"/>
      <w:numFmt w:val="bullet"/>
      <w:lvlText w:val=""/>
      <w:lvlJc w:val="left"/>
      <w:pPr>
        <w:ind w:left="1429" w:hanging="360"/>
      </w:pPr>
      <w:rPr>
        <w:rFonts w:ascii="Symbol" w:hAnsi="Symbol" w:hint="default"/>
      </w:rPr>
    </w:lvl>
    <w:lvl w:ilvl="1" w:tplc="55F89C9A">
      <w:start w:val="1"/>
      <w:numFmt w:val="bullet"/>
      <w:lvlText w:val="o"/>
      <w:lvlJc w:val="left"/>
      <w:pPr>
        <w:ind w:left="2149" w:hanging="360"/>
      </w:pPr>
      <w:rPr>
        <w:rFonts w:ascii="Courier New" w:hAnsi="Courier New" w:cs="Courier New" w:hint="default"/>
      </w:rPr>
    </w:lvl>
    <w:lvl w:ilvl="2" w:tplc="3D8EFBC2">
      <w:start w:val="1"/>
      <w:numFmt w:val="bullet"/>
      <w:lvlText w:val=""/>
      <w:lvlJc w:val="left"/>
      <w:pPr>
        <w:ind w:left="2869" w:hanging="360"/>
      </w:pPr>
      <w:rPr>
        <w:rFonts w:ascii="Wingdings" w:hAnsi="Wingdings" w:hint="default"/>
      </w:rPr>
    </w:lvl>
    <w:lvl w:ilvl="3" w:tplc="EDA2103E">
      <w:start w:val="1"/>
      <w:numFmt w:val="bullet"/>
      <w:lvlText w:val=""/>
      <w:lvlJc w:val="left"/>
      <w:pPr>
        <w:ind w:left="3589" w:hanging="360"/>
      </w:pPr>
      <w:rPr>
        <w:rFonts w:ascii="Symbol" w:hAnsi="Symbol" w:hint="default"/>
      </w:rPr>
    </w:lvl>
    <w:lvl w:ilvl="4" w:tplc="9B34BDC0">
      <w:start w:val="1"/>
      <w:numFmt w:val="bullet"/>
      <w:lvlText w:val="o"/>
      <w:lvlJc w:val="left"/>
      <w:pPr>
        <w:ind w:left="4309" w:hanging="360"/>
      </w:pPr>
      <w:rPr>
        <w:rFonts w:ascii="Courier New" w:hAnsi="Courier New" w:cs="Courier New" w:hint="default"/>
      </w:rPr>
    </w:lvl>
    <w:lvl w:ilvl="5" w:tplc="E1A4EF2C">
      <w:start w:val="1"/>
      <w:numFmt w:val="bullet"/>
      <w:lvlText w:val=""/>
      <w:lvlJc w:val="left"/>
      <w:pPr>
        <w:ind w:left="5029" w:hanging="360"/>
      </w:pPr>
      <w:rPr>
        <w:rFonts w:ascii="Wingdings" w:hAnsi="Wingdings" w:hint="default"/>
      </w:rPr>
    </w:lvl>
    <w:lvl w:ilvl="6" w:tplc="F112C270">
      <w:start w:val="1"/>
      <w:numFmt w:val="bullet"/>
      <w:lvlText w:val=""/>
      <w:lvlJc w:val="left"/>
      <w:pPr>
        <w:ind w:left="5749" w:hanging="360"/>
      </w:pPr>
      <w:rPr>
        <w:rFonts w:ascii="Symbol" w:hAnsi="Symbol" w:hint="default"/>
      </w:rPr>
    </w:lvl>
    <w:lvl w:ilvl="7" w:tplc="F704E9A6">
      <w:start w:val="1"/>
      <w:numFmt w:val="bullet"/>
      <w:lvlText w:val="o"/>
      <w:lvlJc w:val="left"/>
      <w:pPr>
        <w:ind w:left="6469" w:hanging="360"/>
      </w:pPr>
      <w:rPr>
        <w:rFonts w:ascii="Courier New" w:hAnsi="Courier New" w:cs="Courier New" w:hint="default"/>
      </w:rPr>
    </w:lvl>
    <w:lvl w:ilvl="8" w:tplc="0D4A0C3C">
      <w:start w:val="1"/>
      <w:numFmt w:val="bullet"/>
      <w:lvlText w:val=""/>
      <w:lvlJc w:val="left"/>
      <w:pPr>
        <w:ind w:left="7189" w:hanging="360"/>
      </w:pPr>
      <w:rPr>
        <w:rFonts w:ascii="Wingdings" w:hAnsi="Wingdings" w:hint="default"/>
      </w:rPr>
    </w:lvl>
  </w:abstractNum>
  <w:abstractNum w:abstractNumId="6">
    <w:nsid w:val="137C2499"/>
    <w:multiLevelType w:val="multilevel"/>
    <w:tmpl w:val="EEA0142E"/>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18787C28"/>
    <w:multiLevelType w:val="hybridMultilevel"/>
    <w:tmpl w:val="A32436DA"/>
    <w:lvl w:ilvl="0" w:tplc="BBE4A252">
      <w:start w:val="5"/>
      <w:numFmt w:val="decimal"/>
      <w:lvlText w:val="%1)"/>
      <w:lvlJc w:val="left"/>
      <w:pPr>
        <w:ind w:left="720" w:hanging="360"/>
      </w:pPr>
      <w:rPr>
        <w:rFonts w:hint="default"/>
      </w:rPr>
    </w:lvl>
    <w:lvl w:ilvl="1" w:tplc="D1ECE5CA">
      <w:start w:val="1"/>
      <w:numFmt w:val="lowerLetter"/>
      <w:lvlText w:val="%2."/>
      <w:lvlJc w:val="left"/>
      <w:pPr>
        <w:ind w:left="1440" w:hanging="360"/>
      </w:pPr>
    </w:lvl>
    <w:lvl w:ilvl="2" w:tplc="2176EF00">
      <w:start w:val="1"/>
      <w:numFmt w:val="lowerRoman"/>
      <w:lvlText w:val="%3."/>
      <w:lvlJc w:val="right"/>
      <w:pPr>
        <w:ind w:left="2160" w:hanging="180"/>
      </w:pPr>
    </w:lvl>
    <w:lvl w:ilvl="3" w:tplc="5ED20BF6">
      <w:start w:val="1"/>
      <w:numFmt w:val="decimal"/>
      <w:lvlText w:val="%4."/>
      <w:lvlJc w:val="left"/>
      <w:pPr>
        <w:ind w:left="2880" w:hanging="360"/>
      </w:pPr>
    </w:lvl>
    <w:lvl w:ilvl="4" w:tplc="2EAE23A4">
      <w:start w:val="1"/>
      <w:numFmt w:val="lowerLetter"/>
      <w:lvlText w:val="%5."/>
      <w:lvlJc w:val="left"/>
      <w:pPr>
        <w:ind w:left="3600" w:hanging="360"/>
      </w:pPr>
    </w:lvl>
    <w:lvl w:ilvl="5" w:tplc="9BA48266">
      <w:start w:val="1"/>
      <w:numFmt w:val="lowerRoman"/>
      <w:lvlText w:val="%6."/>
      <w:lvlJc w:val="right"/>
      <w:pPr>
        <w:ind w:left="4320" w:hanging="180"/>
      </w:pPr>
    </w:lvl>
    <w:lvl w:ilvl="6" w:tplc="EED61CB6">
      <w:start w:val="1"/>
      <w:numFmt w:val="decimal"/>
      <w:lvlText w:val="%7."/>
      <w:lvlJc w:val="left"/>
      <w:pPr>
        <w:ind w:left="5040" w:hanging="360"/>
      </w:pPr>
    </w:lvl>
    <w:lvl w:ilvl="7" w:tplc="E4D094B4">
      <w:start w:val="1"/>
      <w:numFmt w:val="lowerLetter"/>
      <w:lvlText w:val="%8."/>
      <w:lvlJc w:val="left"/>
      <w:pPr>
        <w:ind w:left="5760" w:hanging="360"/>
      </w:pPr>
    </w:lvl>
    <w:lvl w:ilvl="8" w:tplc="38EE9410">
      <w:start w:val="1"/>
      <w:numFmt w:val="lowerRoman"/>
      <w:lvlText w:val="%9."/>
      <w:lvlJc w:val="right"/>
      <w:pPr>
        <w:ind w:left="6480" w:hanging="180"/>
      </w:pPr>
    </w:lvl>
  </w:abstractNum>
  <w:abstractNum w:abstractNumId="8">
    <w:nsid w:val="19D95C63"/>
    <w:multiLevelType w:val="hybridMultilevel"/>
    <w:tmpl w:val="33AA4AE2"/>
    <w:lvl w:ilvl="0" w:tplc="2766EF96">
      <w:start w:val="1"/>
      <w:numFmt w:val="bullet"/>
      <w:lvlText w:val=""/>
      <w:lvlJc w:val="left"/>
      <w:pPr>
        <w:ind w:left="720" w:hanging="360"/>
      </w:pPr>
      <w:rPr>
        <w:rFonts w:ascii="Symbol" w:hAnsi="Symbol" w:hint="default"/>
      </w:rPr>
    </w:lvl>
    <w:lvl w:ilvl="1" w:tplc="06A8C0A0">
      <w:start w:val="1"/>
      <w:numFmt w:val="bullet"/>
      <w:lvlText w:val="o"/>
      <w:lvlJc w:val="left"/>
      <w:pPr>
        <w:ind w:left="1440" w:hanging="360"/>
      </w:pPr>
      <w:rPr>
        <w:rFonts w:ascii="Courier New" w:hAnsi="Courier New" w:cs="Courier New" w:hint="default"/>
      </w:rPr>
    </w:lvl>
    <w:lvl w:ilvl="2" w:tplc="4FEA2ACE">
      <w:start w:val="1"/>
      <w:numFmt w:val="bullet"/>
      <w:lvlText w:val=""/>
      <w:lvlJc w:val="left"/>
      <w:pPr>
        <w:ind w:left="2160" w:hanging="360"/>
      </w:pPr>
      <w:rPr>
        <w:rFonts w:ascii="Wingdings" w:hAnsi="Wingdings" w:hint="default"/>
      </w:rPr>
    </w:lvl>
    <w:lvl w:ilvl="3" w:tplc="8FD440E8">
      <w:start w:val="1"/>
      <w:numFmt w:val="bullet"/>
      <w:lvlText w:val=""/>
      <w:lvlJc w:val="left"/>
      <w:pPr>
        <w:ind w:left="2880" w:hanging="360"/>
      </w:pPr>
      <w:rPr>
        <w:rFonts w:ascii="Symbol" w:hAnsi="Symbol" w:hint="default"/>
      </w:rPr>
    </w:lvl>
    <w:lvl w:ilvl="4" w:tplc="8B20D134">
      <w:start w:val="1"/>
      <w:numFmt w:val="bullet"/>
      <w:lvlText w:val="o"/>
      <w:lvlJc w:val="left"/>
      <w:pPr>
        <w:ind w:left="3600" w:hanging="360"/>
      </w:pPr>
      <w:rPr>
        <w:rFonts w:ascii="Courier New" w:hAnsi="Courier New" w:cs="Courier New" w:hint="default"/>
      </w:rPr>
    </w:lvl>
    <w:lvl w:ilvl="5" w:tplc="58B0E32E">
      <w:start w:val="1"/>
      <w:numFmt w:val="bullet"/>
      <w:lvlText w:val=""/>
      <w:lvlJc w:val="left"/>
      <w:pPr>
        <w:ind w:left="4320" w:hanging="360"/>
      </w:pPr>
      <w:rPr>
        <w:rFonts w:ascii="Wingdings" w:hAnsi="Wingdings" w:hint="default"/>
      </w:rPr>
    </w:lvl>
    <w:lvl w:ilvl="6" w:tplc="F3F6D7BC">
      <w:start w:val="1"/>
      <w:numFmt w:val="bullet"/>
      <w:lvlText w:val=""/>
      <w:lvlJc w:val="left"/>
      <w:pPr>
        <w:ind w:left="5040" w:hanging="360"/>
      </w:pPr>
      <w:rPr>
        <w:rFonts w:ascii="Symbol" w:hAnsi="Symbol" w:hint="default"/>
      </w:rPr>
    </w:lvl>
    <w:lvl w:ilvl="7" w:tplc="E63060B4">
      <w:start w:val="1"/>
      <w:numFmt w:val="bullet"/>
      <w:lvlText w:val="o"/>
      <w:lvlJc w:val="left"/>
      <w:pPr>
        <w:ind w:left="5760" w:hanging="360"/>
      </w:pPr>
      <w:rPr>
        <w:rFonts w:ascii="Courier New" w:hAnsi="Courier New" w:cs="Courier New" w:hint="default"/>
      </w:rPr>
    </w:lvl>
    <w:lvl w:ilvl="8" w:tplc="4372D97C">
      <w:start w:val="1"/>
      <w:numFmt w:val="bullet"/>
      <w:lvlText w:val=""/>
      <w:lvlJc w:val="left"/>
      <w:pPr>
        <w:ind w:left="6480" w:hanging="360"/>
      </w:pPr>
      <w:rPr>
        <w:rFonts w:ascii="Wingdings" w:hAnsi="Wingdings" w:hint="default"/>
      </w:rPr>
    </w:lvl>
  </w:abstractNum>
  <w:abstractNum w:abstractNumId="9">
    <w:nsid w:val="19DC3BE8"/>
    <w:multiLevelType w:val="multilevel"/>
    <w:tmpl w:val="A310064A"/>
    <w:lvl w:ilvl="0">
      <w:start w:val="6"/>
      <w:numFmt w:val="decimal"/>
      <w:lvlText w:val="%1."/>
      <w:lvlJc w:val="left"/>
      <w:pPr>
        <w:ind w:left="3435" w:hanging="360"/>
      </w:pPr>
      <w:rPr>
        <w:rFonts w:hint="default"/>
      </w:rPr>
    </w:lvl>
    <w:lvl w:ilvl="1">
      <w:start w:val="3"/>
      <w:numFmt w:val="decimal"/>
      <w:isLgl/>
      <w:lvlText w:val="%1.%2"/>
      <w:lvlJc w:val="left"/>
      <w:pPr>
        <w:ind w:left="3435" w:hanging="360"/>
      </w:pPr>
      <w:rPr>
        <w:rFonts w:hint="default"/>
      </w:rPr>
    </w:lvl>
    <w:lvl w:ilvl="2">
      <w:start w:val="1"/>
      <w:numFmt w:val="decimal"/>
      <w:isLgl/>
      <w:lvlText w:val="%1.%2.%3"/>
      <w:lvlJc w:val="left"/>
      <w:pPr>
        <w:ind w:left="3795" w:hanging="720"/>
      </w:pPr>
      <w:rPr>
        <w:rFonts w:hint="default"/>
      </w:rPr>
    </w:lvl>
    <w:lvl w:ilvl="3">
      <w:start w:val="1"/>
      <w:numFmt w:val="decimal"/>
      <w:isLgl/>
      <w:lvlText w:val="%1.%2.%3.%4"/>
      <w:lvlJc w:val="left"/>
      <w:pPr>
        <w:ind w:left="4155" w:hanging="1080"/>
      </w:pPr>
      <w:rPr>
        <w:rFonts w:hint="default"/>
      </w:rPr>
    </w:lvl>
    <w:lvl w:ilvl="4">
      <w:start w:val="1"/>
      <w:numFmt w:val="decimal"/>
      <w:isLgl/>
      <w:lvlText w:val="%1.%2.%3.%4.%5"/>
      <w:lvlJc w:val="left"/>
      <w:pPr>
        <w:ind w:left="4155" w:hanging="1080"/>
      </w:pPr>
      <w:rPr>
        <w:rFonts w:hint="default"/>
      </w:rPr>
    </w:lvl>
    <w:lvl w:ilvl="5">
      <w:start w:val="1"/>
      <w:numFmt w:val="decimal"/>
      <w:isLgl/>
      <w:lvlText w:val="%1.%2.%3.%4.%5.%6"/>
      <w:lvlJc w:val="left"/>
      <w:pPr>
        <w:ind w:left="4515" w:hanging="1440"/>
      </w:pPr>
      <w:rPr>
        <w:rFonts w:hint="default"/>
      </w:rPr>
    </w:lvl>
    <w:lvl w:ilvl="6">
      <w:start w:val="1"/>
      <w:numFmt w:val="decimal"/>
      <w:isLgl/>
      <w:lvlText w:val="%1.%2.%3.%4.%5.%6.%7"/>
      <w:lvlJc w:val="left"/>
      <w:pPr>
        <w:ind w:left="4515" w:hanging="1440"/>
      </w:pPr>
      <w:rPr>
        <w:rFonts w:hint="default"/>
      </w:rPr>
    </w:lvl>
    <w:lvl w:ilvl="7">
      <w:start w:val="1"/>
      <w:numFmt w:val="decimal"/>
      <w:isLgl/>
      <w:lvlText w:val="%1.%2.%3.%4.%5.%6.%7.%8"/>
      <w:lvlJc w:val="left"/>
      <w:pPr>
        <w:ind w:left="4875" w:hanging="1800"/>
      </w:pPr>
      <w:rPr>
        <w:rFonts w:hint="default"/>
      </w:rPr>
    </w:lvl>
    <w:lvl w:ilvl="8">
      <w:start w:val="1"/>
      <w:numFmt w:val="decimal"/>
      <w:isLgl/>
      <w:lvlText w:val="%1.%2.%3.%4.%5.%6.%7.%8.%9"/>
      <w:lvlJc w:val="left"/>
      <w:pPr>
        <w:ind w:left="4875" w:hanging="1800"/>
      </w:pPr>
      <w:rPr>
        <w:rFonts w:hint="default"/>
      </w:rPr>
    </w:lvl>
  </w:abstractNum>
  <w:abstractNum w:abstractNumId="10">
    <w:nsid w:val="1B217C40"/>
    <w:multiLevelType w:val="multilevel"/>
    <w:tmpl w:val="C0F29B5A"/>
    <w:lvl w:ilvl="0">
      <w:start w:val="1"/>
      <w:numFmt w:val="decimal"/>
      <w:lvlText w:val="%1"/>
      <w:lvlJc w:val="left"/>
      <w:pPr>
        <w:ind w:left="1410" w:hanging="1410"/>
      </w:pPr>
      <w:rPr>
        <w:rFonts w:eastAsia="Times New Roman" w:hint="default"/>
      </w:rPr>
    </w:lvl>
    <w:lvl w:ilvl="1">
      <w:start w:val="1"/>
      <w:numFmt w:val="decimal"/>
      <w:lvlText w:val="%1.%2"/>
      <w:lvlJc w:val="left"/>
      <w:pPr>
        <w:ind w:left="2119" w:hanging="1410"/>
      </w:pPr>
      <w:rPr>
        <w:rFonts w:eastAsia="Times New Roman" w:hint="default"/>
      </w:rPr>
    </w:lvl>
    <w:lvl w:ilvl="2">
      <w:start w:val="1"/>
      <w:numFmt w:val="decimal"/>
      <w:lvlText w:val="%1.%2.%3"/>
      <w:lvlJc w:val="left"/>
      <w:pPr>
        <w:ind w:left="2828" w:hanging="1410"/>
      </w:pPr>
      <w:rPr>
        <w:rFonts w:eastAsia="Times New Roman" w:hint="default"/>
      </w:rPr>
    </w:lvl>
    <w:lvl w:ilvl="3">
      <w:start w:val="1"/>
      <w:numFmt w:val="decimal"/>
      <w:lvlText w:val="%1.%2.%3.%4"/>
      <w:lvlJc w:val="left"/>
      <w:pPr>
        <w:ind w:left="3537" w:hanging="1410"/>
      </w:pPr>
      <w:rPr>
        <w:rFonts w:eastAsia="Times New Roman" w:hint="default"/>
      </w:rPr>
    </w:lvl>
    <w:lvl w:ilvl="4">
      <w:start w:val="1"/>
      <w:numFmt w:val="decimal"/>
      <w:lvlText w:val="%1.%2.%3.%4.%5"/>
      <w:lvlJc w:val="left"/>
      <w:pPr>
        <w:ind w:left="4246" w:hanging="1410"/>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832" w:hanging="2160"/>
      </w:pPr>
      <w:rPr>
        <w:rFonts w:eastAsia="Times New Roman" w:hint="default"/>
      </w:rPr>
    </w:lvl>
  </w:abstractNum>
  <w:abstractNum w:abstractNumId="11">
    <w:nsid w:val="28213EBD"/>
    <w:multiLevelType w:val="multilevel"/>
    <w:tmpl w:val="32869F6C"/>
    <w:lvl w:ilvl="0">
      <w:start w:val="1"/>
      <w:numFmt w:val="decimal"/>
      <w:lvlText w:val="%1."/>
      <w:lvlJc w:val="left"/>
      <w:pPr>
        <w:ind w:left="3075" w:hanging="360"/>
      </w:pPr>
      <w:rPr>
        <w:rFonts w:hint="default"/>
      </w:rPr>
    </w:lvl>
    <w:lvl w:ilvl="1">
      <w:start w:val="3"/>
      <w:numFmt w:val="decimal"/>
      <w:isLgl/>
      <w:lvlText w:val="%1.%2"/>
      <w:lvlJc w:val="left"/>
      <w:pPr>
        <w:ind w:left="375" w:hanging="375"/>
      </w:pPr>
      <w:rPr>
        <w:rFonts w:hint="default"/>
      </w:rPr>
    </w:lvl>
    <w:lvl w:ilvl="2">
      <w:start w:val="1"/>
      <w:numFmt w:val="decimal"/>
      <w:isLgl/>
      <w:lvlText w:val="%1.%2.%3"/>
      <w:lvlJc w:val="left"/>
      <w:pPr>
        <w:ind w:left="3435" w:hanging="720"/>
      </w:pPr>
      <w:rPr>
        <w:rFonts w:hint="default"/>
      </w:rPr>
    </w:lvl>
    <w:lvl w:ilvl="3">
      <w:start w:val="1"/>
      <w:numFmt w:val="decimal"/>
      <w:isLgl/>
      <w:lvlText w:val="%1.%2.%3.%4"/>
      <w:lvlJc w:val="left"/>
      <w:pPr>
        <w:ind w:left="3795" w:hanging="1080"/>
      </w:pPr>
      <w:rPr>
        <w:rFonts w:hint="default"/>
      </w:rPr>
    </w:lvl>
    <w:lvl w:ilvl="4">
      <w:start w:val="1"/>
      <w:numFmt w:val="decimal"/>
      <w:isLgl/>
      <w:lvlText w:val="%1.%2.%3.%4.%5"/>
      <w:lvlJc w:val="left"/>
      <w:pPr>
        <w:ind w:left="3795" w:hanging="1080"/>
      </w:pPr>
      <w:rPr>
        <w:rFonts w:hint="default"/>
      </w:rPr>
    </w:lvl>
    <w:lvl w:ilvl="5">
      <w:start w:val="1"/>
      <w:numFmt w:val="decimal"/>
      <w:isLgl/>
      <w:lvlText w:val="%1.%2.%3.%4.%5.%6"/>
      <w:lvlJc w:val="left"/>
      <w:pPr>
        <w:ind w:left="4155" w:hanging="1440"/>
      </w:pPr>
      <w:rPr>
        <w:rFonts w:hint="default"/>
      </w:rPr>
    </w:lvl>
    <w:lvl w:ilvl="6">
      <w:start w:val="1"/>
      <w:numFmt w:val="decimal"/>
      <w:isLgl/>
      <w:lvlText w:val="%1.%2.%3.%4.%5.%6.%7"/>
      <w:lvlJc w:val="left"/>
      <w:pPr>
        <w:ind w:left="4155" w:hanging="1440"/>
      </w:pPr>
      <w:rPr>
        <w:rFonts w:hint="default"/>
      </w:rPr>
    </w:lvl>
    <w:lvl w:ilvl="7">
      <w:start w:val="1"/>
      <w:numFmt w:val="decimal"/>
      <w:isLgl/>
      <w:lvlText w:val="%1.%2.%3.%4.%5.%6.%7.%8"/>
      <w:lvlJc w:val="left"/>
      <w:pPr>
        <w:ind w:left="4515" w:hanging="1800"/>
      </w:pPr>
      <w:rPr>
        <w:rFonts w:hint="default"/>
      </w:rPr>
    </w:lvl>
    <w:lvl w:ilvl="8">
      <w:start w:val="1"/>
      <w:numFmt w:val="decimal"/>
      <w:isLgl/>
      <w:lvlText w:val="%1.%2.%3.%4.%5.%6.%7.%8.%9"/>
      <w:lvlJc w:val="left"/>
      <w:pPr>
        <w:ind w:left="4875" w:hanging="2160"/>
      </w:pPr>
      <w:rPr>
        <w:rFonts w:hint="default"/>
      </w:rPr>
    </w:lvl>
  </w:abstractNum>
  <w:abstractNum w:abstractNumId="12">
    <w:nsid w:val="2894737E"/>
    <w:multiLevelType w:val="hybridMultilevel"/>
    <w:tmpl w:val="D46E00E0"/>
    <w:lvl w:ilvl="0" w:tplc="D89209AA">
      <w:start w:val="1"/>
      <w:numFmt w:val="bullet"/>
      <w:lvlText w:val=""/>
      <w:lvlJc w:val="left"/>
      <w:pPr>
        <w:ind w:left="1429" w:hanging="360"/>
      </w:pPr>
      <w:rPr>
        <w:rFonts w:ascii="Symbol" w:hAnsi="Symbol" w:hint="default"/>
      </w:rPr>
    </w:lvl>
    <w:lvl w:ilvl="1" w:tplc="1B84E08A">
      <w:start w:val="1"/>
      <w:numFmt w:val="bullet"/>
      <w:lvlText w:val="o"/>
      <w:lvlJc w:val="left"/>
      <w:pPr>
        <w:ind w:left="2149" w:hanging="360"/>
      </w:pPr>
      <w:rPr>
        <w:rFonts w:ascii="Courier New" w:hAnsi="Courier New" w:cs="Courier New" w:hint="default"/>
      </w:rPr>
    </w:lvl>
    <w:lvl w:ilvl="2" w:tplc="B37080D4">
      <w:start w:val="1"/>
      <w:numFmt w:val="bullet"/>
      <w:lvlText w:val=""/>
      <w:lvlJc w:val="left"/>
      <w:pPr>
        <w:ind w:left="2869" w:hanging="360"/>
      </w:pPr>
      <w:rPr>
        <w:rFonts w:ascii="Wingdings" w:hAnsi="Wingdings" w:hint="default"/>
      </w:rPr>
    </w:lvl>
    <w:lvl w:ilvl="3" w:tplc="DD26A0B4">
      <w:start w:val="1"/>
      <w:numFmt w:val="bullet"/>
      <w:lvlText w:val=""/>
      <w:lvlJc w:val="left"/>
      <w:pPr>
        <w:ind w:left="3589" w:hanging="360"/>
      </w:pPr>
      <w:rPr>
        <w:rFonts w:ascii="Symbol" w:hAnsi="Symbol" w:hint="default"/>
      </w:rPr>
    </w:lvl>
    <w:lvl w:ilvl="4" w:tplc="83F00C6E">
      <w:start w:val="1"/>
      <w:numFmt w:val="bullet"/>
      <w:lvlText w:val="o"/>
      <w:lvlJc w:val="left"/>
      <w:pPr>
        <w:ind w:left="4309" w:hanging="360"/>
      </w:pPr>
      <w:rPr>
        <w:rFonts w:ascii="Courier New" w:hAnsi="Courier New" w:cs="Courier New" w:hint="default"/>
      </w:rPr>
    </w:lvl>
    <w:lvl w:ilvl="5" w:tplc="2B7A55D6">
      <w:start w:val="1"/>
      <w:numFmt w:val="bullet"/>
      <w:lvlText w:val=""/>
      <w:lvlJc w:val="left"/>
      <w:pPr>
        <w:ind w:left="5029" w:hanging="360"/>
      </w:pPr>
      <w:rPr>
        <w:rFonts w:ascii="Wingdings" w:hAnsi="Wingdings" w:hint="default"/>
      </w:rPr>
    </w:lvl>
    <w:lvl w:ilvl="6" w:tplc="602E60E8">
      <w:start w:val="1"/>
      <w:numFmt w:val="bullet"/>
      <w:lvlText w:val=""/>
      <w:lvlJc w:val="left"/>
      <w:pPr>
        <w:ind w:left="5749" w:hanging="360"/>
      </w:pPr>
      <w:rPr>
        <w:rFonts w:ascii="Symbol" w:hAnsi="Symbol" w:hint="default"/>
      </w:rPr>
    </w:lvl>
    <w:lvl w:ilvl="7" w:tplc="07C0A656">
      <w:start w:val="1"/>
      <w:numFmt w:val="bullet"/>
      <w:lvlText w:val="o"/>
      <w:lvlJc w:val="left"/>
      <w:pPr>
        <w:ind w:left="6469" w:hanging="360"/>
      </w:pPr>
      <w:rPr>
        <w:rFonts w:ascii="Courier New" w:hAnsi="Courier New" w:cs="Courier New" w:hint="default"/>
      </w:rPr>
    </w:lvl>
    <w:lvl w:ilvl="8" w:tplc="CB0C334A">
      <w:start w:val="1"/>
      <w:numFmt w:val="bullet"/>
      <w:lvlText w:val=""/>
      <w:lvlJc w:val="left"/>
      <w:pPr>
        <w:ind w:left="7189" w:hanging="360"/>
      </w:pPr>
      <w:rPr>
        <w:rFonts w:ascii="Wingdings" w:hAnsi="Wingdings" w:hint="default"/>
      </w:rPr>
    </w:lvl>
  </w:abstractNum>
  <w:abstractNum w:abstractNumId="13">
    <w:nsid w:val="304E5066"/>
    <w:multiLevelType w:val="multilevel"/>
    <w:tmpl w:val="9B14FB34"/>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position w:val="0"/>
        <w:sz w:val="28"/>
        <w:szCs w:val="28"/>
        <w:u w:val="none"/>
        <w:lang w:val="ru-RU"/>
      </w:rPr>
    </w:lvl>
    <w:lvl w:ilvl="1">
      <w:start w:val="1"/>
      <w:numFmt w:val="decimal"/>
      <w:lvlText w:val="3.%2"/>
      <w:lvlJc w:val="left"/>
      <w:pPr>
        <w:ind w:left="0" w:firstLine="0"/>
      </w:pPr>
      <w:rPr>
        <w:rFonts w:hint="default"/>
        <w:b w:val="0"/>
        <w:bCs w:val="0"/>
        <w:i w:val="0"/>
        <w:iCs w:val="0"/>
        <w:smallCaps w:val="0"/>
        <w:strike w:val="0"/>
        <w:color w:val="000000"/>
        <w:spacing w:val="0"/>
        <w:position w:val="0"/>
        <w:sz w:val="22"/>
        <w:szCs w:val="22"/>
        <w:u w:val="none"/>
        <w:lang w:val="ru-RU"/>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position w:val="0"/>
        <w:sz w:val="28"/>
        <w:szCs w:val="28"/>
        <w:u w:val="none"/>
        <w:lang w:val="ru-RU"/>
      </w:rPr>
    </w:lvl>
    <w:lvl w:ilvl="3">
      <w:start w:val="1"/>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4">
    <w:nsid w:val="334939AB"/>
    <w:multiLevelType w:val="hybridMultilevel"/>
    <w:tmpl w:val="4810F71E"/>
    <w:lvl w:ilvl="0" w:tplc="C8003154">
      <w:start w:val="1"/>
      <w:numFmt w:val="decimal"/>
      <w:lvlText w:val="%1."/>
      <w:lvlJc w:val="left"/>
      <w:pPr>
        <w:ind w:left="1069" w:hanging="360"/>
      </w:pPr>
      <w:rPr>
        <w:rFonts w:hint="default"/>
      </w:rPr>
    </w:lvl>
    <w:lvl w:ilvl="1" w:tplc="DD187CD6">
      <w:start w:val="1"/>
      <w:numFmt w:val="lowerLetter"/>
      <w:lvlText w:val="%2."/>
      <w:lvlJc w:val="left"/>
      <w:pPr>
        <w:ind w:left="1789" w:hanging="360"/>
      </w:pPr>
    </w:lvl>
    <w:lvl w:ilvl="2" w:tplc="90BE5554">
      <w:start w:val="1"/>
      <w:numFmt w:val="lowerRoman"/>
      <w:lvlText w:val="%3."/>
      <w:lvlJc w:val="right"/>
      <w:pPr>
        <w:ind w:left="2509" w:hanging="180"/>
      </w:pPr>
    </w:lvl>
    <w:lvl w:ilvl="3" w:tplc="FD68196C">
      <w:start w:val="1"/>
      <w:numFmt w:val="decimal"/>
      <w:lvlText w:val="%4."/>
      <w:lvlJc w:val="left"/>
      <w:pPr>
        <w:ind w:left="3229" w:hanging="360"/>
      </w:pPr>
    </w:lvl>
    <w:lvl w:ilvl="4" w:tplc="C7E4F1B2">
      <w:start w:val="1"/>
      <w:numFmt w:val="lowerLetter"/>
      <w:lvlText w:val="%5."/>
      <w:lvlJc w:val="left"/>
      <w:pPr>
        <w:ind w:left="3949" w:hanging="360"/>
      </w:pPr>
    </w:lvl>
    <w:lvl w:ilvl="5" w:tplc="C338CF36">
      <w:start w:val="1"/>
      <w:numFmt w:val="lowerRoman"/>
      <w:lvlText w:val="%6."/>
      <w:lvlJc w:val="right"/>
      <w:pPr>
        <w:ind w:left="4669" w:hanging="180"/>
      </w:pPr>
    </w:lvl>
    <w:lvl w:ilvl="6" w:tplc="DA9C379E">
      <w:start w:val="1"/>
      <w:numFmt w:val="decimal"/>
      <w:lvlText w:val="%7."/>
      <w:lvlJc w:val="left"/>
      <w:pPr>
        <w:ind w:left="5389" w:hanging="360"/>
      </w:pPr>
    </w:lvl>
    <w:lvl w:ilvl="7" w:tplc="139A7D88">
      <w:start w:val="1"/>
      <w:numFmt w:val="lowerLetter"/>
      <w:lvlText w:val="%8."/>
      <w:lvlJc w:val="left"/>
      <w:pPr>
        <w:ind w:left="6109" w:hanging="360"/>
      </w:pPr>
    </w:lvl>
    <w:lvl w:ilvl="8" w:tplc="3E0A7DAA">
      <w:start w:val="1"/>
      <w:numFmt w:val="lowerRoman"/>
      <w:lvlText w:val="%9."/>
      <w:lvlJc w:val="right"/>
      <w:pPr>
        <w:ind w:left="6829" w:hanging="180"/>
      </w:pPr>
    </w:lvl>
  </w:abstractNum>
  <w:abstractNum w:abstractNumId="15">
    <w:nsid w:val="356057C4"/>
    <w:multiLevelType w:val="hybridMultilevel"/>
    <w:tmpl w:val="9D762192"/>
    <w:lvl w:ilvl="0" w:tplc="634E0DFE">
      <w:start w:val="1"/>
      <w:numFmt w:val="bullet"/>
      <w:lvlText w:val=""/>
      <w:lvlJc w:val="left"/>
      <w:pPr>
        <w:ind w:left="1429" w:hanging="360"/>
      </w:pPr>
      <w:rPr>
        <w:rFonts w:ascii="Symbol" w:hAnsi="Symbol" w:hint="default"/>
      </w:rPr>
    </w:lvl>
    <w:lvl w:ilvl="1" w:tplc="30184EA0">
      <w:start w:val="1"/>
      <w:numFmt w:val="bullet"/>
      <w:lvlText w:val="o"/>
      <w:lvlJc w:val="left"/>
      <w:pPr>
        <w:ind w:left="2149" w:hanging="360"/>
      </w:pPr>
      <w:rPr>
        <w:rFonts w:ascii="Courier New" w:hAnsi="Courier New" w:cs="Courier New" w:hint="default"/>
      </w:rPr>
    </w:lvl>
    <w:lvl w:ilvl="2" w:tplc="9F32B970">
      <w:start w:val="1"/>
      <w:numFmt w:val="bullet"/>
      <w:lvlText w:val=""/>
      <w:lvlJc w:val="left"/>
      <w:pPr>
        <w:ind w:left="2869" w:hanging="360"/>
      </w:pPr>
      <w:rPr>
        <w:rFonts w:ascii="Wingdings" w:hAnsi="Wingdings" w:hint="default"/>
      </w:rPr>
    </w:lvl>
    <w:lvl w:ilvl="3" w:tplc="7E10AF86">
      <w:start w:val="1"/>
      <w:numFmt w:val="bullet"/>
      <w:lvlText w:val=""/>
      <w:lvlJc w:val="left"/>
      <w:pPr>
        <w:ind w:left="3589" w:hanging="360"/>
      </w:pPr>
      <w:rPr>
        <w:rFonts w:ascii="Symbol" w:hAnsi="Symbol" w:hint="default"/>
      </w:rPr>
    </w:lvl>
    <w:lvl w:ilvl="4" w:tplc="13D4FDB2">
      <w:start w:val="1"/>
      <w:numFmt w:val="bullet"/>
      <w:lvlText w:val="o"/>
      <w:lvlJc w:val="left"/>
      <w:pPr>
        <w:ind w:left="4309" w:hanging="360"/>
      </w:pPr>
      <w:rPr>
        <w:rFonts w:ascii="Courier New" w:hAnsi="Courier New" w:cs="Courier New" w:hint="default"/>
      </w:rPr>
    </w:lvl>
    <w:lvl w:ilvl="5" w:tplc="266EAB02">
      <w:start w:val="1"/>
      <w:numFmt w:val="bullet"/>
      <w:lvlText w:val=""/>
      <w:lvlJc w:val="left"/>
      <w:pPr>
        <w:ind w:left="5029" w:hanging="360"/>
      </w:pPr>
      <w:rPr>
        <w:rFonts w:ascii="Wingdings" w:hAnsi="Wingdings" w:hint="default"/>
      </w:rPr>
    </w:lvl>
    <w:lvl w:ilvl="6" w:tplc="E2BABE18">
      <w:start w:val="1"/>
      <w:numFmt w:val="bullet"/>
      <w:lvlText w:val=""/>
      <w:lvlJc w:val="left"/>
      <w:pPr>
        <w:ind w:left="5749" w:hanging="360"/>
      </w:pPr>
      <w:rPr>
        <w:rFonts w:ascii="Symbol" w:hAnsi="Symbol" w:hint="default"/>
      </w:rPr>
    </w:lvl>
    <w:lvl w:ilvl="7" w:tplc="5688261A">
      <w:start w:val="1"/>
      <w:numFmt w:val="bullet"/>
      <w:lvlText w:val="o"/>
      <w:lvlJc w:val="left"/>
      <w:pPr>
        <w:ind w:left="6469" w:hanging="360"/>
      </w:pPr>
      <w:rPr>
        <w:rFonts w:ascii="Courier New" w:hAnsi="Courier New" w:cs="Courier New" w:hint="default"/>
      </w:rPr>
    </w:lvl>
    <w:lvl w:ilvl="8" w:tplc="2AB8637A">
      <w:start w:val="1"/>
      <w:numFmt w:val="bullet"/>
      <w:lvlText w:val=""/>
      <w:lvlJc w:val="left"/>
      <w:pPr>
        <w:ind w:left="7189" w:hanging="360"/>
      </w:pPr>
      <w:rPr>
        <w:rFonts w:ascii="Wingdings" w:hAnsi="Wingdings" w:hint="default"/>
      </w:rPr>
    </w:lvl>
  </w:abstractNum>
  <w:abstractNum w:abstractNumId="16">
    <w:nsid w:val="384166E4"/>
    <w:multiLevelType w:val="hybridMultilevel"/>
    <w:tmpl w:val="F0CA2E20"/>
    <w:lvl w:ilvl="0" w:tplc="ED068766">
      <w:start w:val="1"/>
      <w:numFmt w:val="decimal"/>
      <w:lvlText w:val="%1)"/>
      <w:lvlJc w:val="left"/>
      <w:pPr>
        <w:ind w:left="973" w:hanging="405"/>
      </w:pPr>
      <w:rPr>
        <w:rFonts w:hint="default"/>
      </w:rPr>
    </w:lvl>
    <w:lvl w:ilvl="1" w:tplc="EC0059AA">
      <w:start w:val="1"/>
      <w:numFmt w:val="lowerLetter"/>
      <w:lvlText w:val="%2."/>
      <w:lvlJc w:val="left"/>
      <w:pPr>
        <w:ind w:left="1648" w:hanging="360"/>
      </w:pPr>
    </w:lvl>
    <w:lvl w:ilvl="2" w:tplc="4B44E7D4">
      <w:start w:val="1"/>
      <w:numFmt w:val="lowerRoman"/>
      <w:lvlText w:val="%3."/>
      <w:lvlJc w:val="right"/>
      <w:pPr>
        <w:ind w:left="2368" w:hanging="180"/>
      </w:pPr>
    </w:lvl>
    <w:lvl w:ilvl="3" w:tplc="2F9845E8">
      <w:start w:val="1"/>
      <w:numFmt w:val="decimal"/>
      <w:lvlText w:val="%4."/>
      <w:lvlJc w:val="left"/>
      <w:pPr>
        <w:ind w:left="3088" w:hanging="360"/>
      </w:pPr>
    </w:lvl>
    <w:lvl w:ilvl="4" w:tplc="3EEAFB44">
      <w:start w:val="1"/>
      <w:numFmt w:val="lowerLetter"/>
      <w:lvlText w:val="%5."/>
      <w:lvlJc w:val="left"/>
      <w:pPr>
        <w:ind w:left="3808" w:hanging="360"/>
      </w:pPr>
    </w:lvl>
    <w:lvl w:ilvl="5" w:tplc="F8546844">
      <w:start w:val="1"/>
      <w:numFmt w:val="lowerRoman"/>
      <w:lvlText w:val="%6."/>
      <w:lvlJc w:val="right"/>
      <w:pPr>
        <w:ind w:left="4528" w:hanging="180"/>
      </w:pPr>
    </w:lvl>
    <w:lvl w:ilvl="6" w:tplc="8EB2AF26">
      <w:start w:val="1"/>
      <w:numFmt w:val="decimal"/>
      <w:lvlText w:val="%7."/>
      <w:lvlJc w:val="left"/>
      <w:pPr>
        <w:ind w:left="5248" w:hanging="360"/>
      </w:pPr>
    </w:lvl>
    <w:lvl w:ilvl="7" w:tplc="C960032E">
      <w:start w:val="1"/>
      <w:numFmt w:val="lowerLetter"/>
      <w:lvlText w:val="%8."/>
      <w:lvlJc w:val="left"/>
      <w:pPr>
        <w:ind w:left="5968" w:hanging="360"/>
      </w:pPr>
    </w:lvl>
    <w:lvl w:ilvl="8" w:tplc="66B0DDF4">
      <w:start w:val="1"/>
      <w:numFmt w:val="lowerRoman"/>
      <w:lvlText w:val="%9."/>
      <w:lvlJc w:val="right"/>
      <w:pPr>
        <w:ind w:left="6688" w:hanging="180"/>
      </w:pPr>
    </w:lvl>
  </w:abstractNum>
  <w:abstractNum w:abstractNumId="17">
    <w:nsid w:val="3A1A2980"/>
    <w:multiLevelType w:val="multilevel"/>
    <w:tmpl w:val="BF8CE21C"/>
    <w:lvl w:ilvl="0">
      <w:start w:val="1"/>
      <w:numFmt w:val="decimal"/>
      <w:lvlText w:val="%1."/>
      <w:lvlJc w:val="left"/>
      <w:pPr>
        <w:ind w:left="1509" w:hanging="360"/>
      </w:pPr>
    </w:lvl>
    <w:lvl w:ilvl="1">
      <w:start w:val="4"/>
      <w:numFmt w:val="decimal"/>
      <w:isLgl/>
      <w:lvlText w:val="%1.%2."/>
      <w:lvlJc w:val="left"/>
      <w:pPr>
        <w:ind w:left="1869" w:hanging="720"/>
      </w:pPr>
      <w:rPr>
        <w:rFonts w:hint="default"/>
        <w:color w:val="000000"/>
      </w:rPr>
    </w:lvl>
    <w:lvl w:ilvl="2">
      <w:start w:val="1"/>
      <w:numFmt w:val="decimal"/>
      <w:isLgl/>
      <w:lvlText w:val="%1.%2.%3."/>
      <w:lvlJc w:val="left"/>
      <w:pPr>
        <w:ind w:left="1288" w:hanging="720"/>
      </w:pPr>
      <w:rPr>
        <w:rFonts w:hint="default"/>
        <w:color w:val="000000"/>
      </w:rPr>
    </w:lvl>
    <w:lvl w:ilvl="3">
      <w:start w:val="1"/>
      <w:numFmt w:val="decimal"/>
      <w:isLgl/>
      <w:lvlText w:val="%1.%2.%3.%4."/>
      <w:lvlJc w:val="left"/>
      <w:pPr>
        <w:ind w:left="2229" w:hanging="1080"/>
      </w:pPr>
      <w:rPr>
        <w:rFonts w:hint="default"/>
        <w:color w:val="000000"/>
      </w:rPr>
    </w:lvl>
    <w:lvl w:ilvl="4">
      <w:start w:val="1"/>
      <w:numFmt w:val="decimal"/>
      <w:isLgl/>
      <w:lvlText w:val="%1.%2.%3.%4.%5."/>
      <w:lvlJc w:val="left"/>
      <w:pPr>
        <w:ind w:left="2229" w:hanging="1080"/>
      </w:pPr>
      <w:rPr>
        <w:rFonts w:hint="default"/>
        <w:color w:val="000000"/>
      </w:rPr>
    </w:lvl>
    <w:lvl w:ilvl="5">
      <w:start w:val="1"/>
      <w:numFmt w:val="decimal"/>
      <w:isLgl/>
      <w:lvlText w:val="%1.%2.%3.%4.%5.%6."/>
      <w:lvlJc w:val="left"/>
      <w:pPr>
        <w:ind w:left="2589" w:hanging="1440"/>
      </w:pPr>
      <w:rPr>
        <w:rFonts w:hint="default"/>
        <w:color w:val="000000"/>
      </w:rPr>
    </w:lvl>
    <w:lvl w:ilvl="6">
      <w:start w:val="1"/>
      <w:numFmt w:val="decimal"/>
      <w:isLgl/>
      <w:lvlText w:val="%1.%2.%3.%4.%5.%6.%7."/>
      <w:lvlJc w:val="left"/>
      <w:pPr>
        <w:ind w:left="2589" w:hanging="1440"/>
      </w:pPr>
      <w:rPr>
        <w:rFonts w:hint="default"/>
        <w:color w:val="000000"/>
      </w:rPr>
    </w:lvl>
    <w:lvl w:ilvl="7">
      <w:start w:val="1"/>
      <w:numFmt w:val="decimal"/>
      <w:isLgl/>
      <w:lvlText w:val="%1.%2.%3.%4.%5.%6.%7.%8."/>
      <w:lvlJc w:val="left"/>
      <w:pPr>
        <w:ind w:left="2949" w:hanging="1800"/>
      </w:pPr>
      <w:rPr>
        <w:rFonts w:hint="default"/>
        <w:color w:val="000000"/>
      </w:rPr>
    </w:lvl>
    <w:lvl w:ilvl="8">
      <w:start w:val="1"/>
      <w:numFmt w:val="decimal"/>
      <w:isLgl/>
      <w:lvlText w:val="%1.%2.%3.%4.%5.%6.%7.%8.%9."/>
      <w:lvlJc w:val="left"/>
      <w:pPr>
        <w:ind w:left="2949" w:hanging="1800"/>
      </w:pPr>
      <w:rPr>
        <w:rFonts w:hint="default"/>
        <w:color w:val="000000"/>
      </w:rPr>
    </w:lvl>
  </w:abstractNum>
  <w:abstractNum w:abstractNumId="18">
    <w:nsid w:val="40552D49"/>
    <w:multiLevelType w:val="hybridMultilevel"/>
    <w:tmpl w:val="E5C0AF7A"/>
    <w:lvl w:ilvl="0" w:tplc="81005CDA">
      <w:start w:val="1"/>
      <w:numFmt w:val="upperRoman"/>
      <w:lvlText w:val="%1."/>
      <w:lvlJc w:val="left"/>
      <w:pPr>
        <w:ind w:left="1080" w:hanging="720"/>
      </w:pPr>
      <w:rPr>
        <w:rFonts w:hint="default"/>
        <w:b/>
      </w:rPr>
    </w:lvl>
    <w:lvl w:ilvl="1" w:tplc="B026540E">
      <w:start w:val="1"/>
      <w:numFmt w:val="lowerLetter"/>
      <w:lvlText w:val="%2."/>
      <w:lvlJc w:val="left"/>
      <w:pPr>
        <w:ind w:left="1440" w:hanging="360"/>
      </w:pPr>
    </w:lvl>
    <w:lvl w:ilvl="2" w:tplc="FD7AC6EC">
      <w:start w:val="1"/>
      <w:numFmt w:val="lowerRoman"/>
      <w:lvlText w:val="%3."/>
      <w:lvlJc w:val="right"/>
      <w:pPr>
        <w:ind w:left="2160" w:hanging="180"/>
      </w:pPr>
    </w:lvl>
    <w:lvl w:ilvl="3" w:tplc="DA324118">
      <w:start w:val="1"/>
      <w:numFmt w:val="decimal"/>
      <w:lvlText w:val="%4."/>
      <w:lvlJc w:val="left"/>
      <w:pPr>
        <w:ind w:left="2880" w:hanging="360"/>
      </w:pPr>
    </w:lvl>
    <w:lvl w:ilvl="4" w:tplc="96FA6BD2">
      <w:start w:val="1"/>
      <w:numFmt w:val="lowerLetter"/>
      <w:lvlText w:val="%5."/>
      <w:lvlJc w:val="left"/>
      <w:pPr>
        <w:ind w:left="3600" w:hanging="360"/>
      </w:pPr>
    </w:lvl>
    <w:lvl w:ilvl="5" w:tplc="EDA4675C">
      <w:start w:val="1"/>
      <w:numFmt w:val="lowerRoman"/>
      <w:lvlText w:val="%6."/>
      <w:lvlJc w:val="right"/>
      <w:pPr>
        <w:ind w:left="4320" w:hanging="180"/>
      </w:pPr>
    </w:lvl>
    <w:lvl w:ilvl="6" w:tplc="99C46B40">
      <w:start w:val="1"/>
      <w:numFmt w:val="decimal"/>
      <w:lvlText w:val="%7."/>
      <w:lvlJc w:val="left"/>
      <w:pPr>
        <w:ind w:left="5040" w:hanging="360"/>
      </w:pPr>
    </w:lvl>
    <w:lvl w:ilvl="7" w:tplc="FD8690D0">
      <w:start w:val="1"/>
      <w:numFmt w:val="lowerLetter"/>
      <w:lvlText w:val="%8."/>
      <w:lvlJc w:val="left"/>
      <w:pPr>
        <w:ind w:left="5760" w:hanging="360"/>
      </w:pPr>
    </w:lvl>
    <w:lvl w:ilvl="8" w:tplc="0C161B94">
      <w:start w:val="1"/>
      <w:numFmt w:val="lowerRoman"/>
      <w:lvlText w:val="%9."/>
      <w:lvlJc w:val="right"/>
      <w:pPr>
        <w:ind w:left="6480" w:hanging="180"/>
      </w:pPr>
    </w:lvl>
  </w:abstractNum>
  <w:abstractNum w:abstractNumId="19">
    <w:nsid w:val="40FE0C37"/>
    <w:multiLevelType w:val="multilevel"/>
    <w:tmpl w:val="D40A11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0">
    <w:nsid w:val="421613E4"/>
    <w:multiLevelType w:val="multilevel"/>
    <w:tmpl w:val="9F9CBA76"/>
    <w:lvl w:ilvl="0">
      <w:start w:val="1"/>
      <w:numFmt w:val="decimal"/>
      <w:lvlText w:val="%1."/>
      <w:lvlJc w:val="left"/>
      <w:pPr>
        <w:ind w:left="720" w:hanging="360"/>
      </w:pPr>
      <w:rPr>
        <w:rFonts w:hint="default"/>
      </w:rPr>
    </w:lvl>
    <w:lvl w:ilvl="1">
      <w:start w:val="1"/>
      <w:numFmt w:val="decimal"/>
      <w:isLgl/>
      <w:lvlText w:val="%1.%2."/>
      <w:lvlJc w:val="left"/>
      <w:pPr>
        <w:ind w:left="1290" w:hanging="72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2070" w:hanging="108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850" w:hanging="144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3630" w:hanging="1800"/>
      </w:pPr>
      <w:rPr>
        <w:rFonts w:hint="default"/>
      </w:rPr>
    </w:lvl>
    <w:lvl w:ilvl="8">
      <w:start w:val="1"/>
      <w:numFmt w:val="decimal"/>
      <w:isLgl/>
      <w:lvlText w:val="%1.%2.%3.%4.%5.%6.%7.%8.%9."/>
      <w:lvlJc w:val="left"/>
      <w:pPr>
        <w:ind w:left="4200" w:hanging="2160"/>
      </w:pPr>
      <w:rPr>
        <w:rFonts w:hint="default"/>
      </w:rPr>
    </w:lvl>
  </w:abstractNum>
  <w:abstractNum w:abstractNumId="21">
    <w:nsid w:val="4297664B"/>
    <w:multiLevelType w:val="hybridMultilevel"/>
    <w:tmpl w:val="43AEE5BA"/>
    <w:lvl w:ilvl="0" w:tplc="C9729000">
      <w:start w:val="4"/>
      <w:numFmt w:val="decimal"/>
      <w:lvlText w:val="%1)"/>
      <w:lvlJc w:val="left"/>
      <w:pPr>
        <w:ind w:left="1068" w:hanging="360"/>
      </w:pPr>
      <w:rPr>
        <w:rFonts w:hint="default"/>
      </w:rPr>
    </w:lvl>
    <w:lvl w:ilvl="1" w:tplc="F91EB6F6">
      <w:start w:val="1"/>
      <w:numFmt w:val="lowerLetter"/>
      <w:lvlText w:val="%2."/>
      <w:lvlJc w:val="left"/>
      <w:pPr>
        <w:ind w:left="1788" w:hanging="360"/>
      </w:pPr>
    </w:lvl>
    <w:lvl w:ilvl="2" w:tplc="8E94641E">
      <w:start w:val="1"/>
      <w:numFmt w:val="lowerRoman"/>
      <w:lvlText w:val="%3."/>
      <w:lvlJc w:val="right"/>
      <w:pPr>
        <w:ind w:left="2508" w:hanging="180"/>
      </w:pPr>
    </w:lvl>
    <w:lvl w:ilvl="3" w:tplc="6D88789E">
      <w:start w:val="1"/>
      <w:numFmt w:val="decimal"/>
      <w:lvlText w:val="%4."/>
      <w:lvlJc w:val="left"/>
      <w:pPr>
        <w:ind w:left="3228" w:hanging="360"/>
      </w:pPr>
    </w:lvl>
    <w:lvl w:ilvl="4" w:tplc="D2689052">
      <w:start w:val="1"/>
      <w:numFmt w:val="lowerLetter"/>
      <w:lvlText w:val="%5."/>
      <w:lvlJc w:val="left"/>
      <w:pPr>
        <w:ind w:left="3948" w:hanging="360"/>
      </w:pPr>
    </w:lvl>
    <w:lvl w:ilvl="5" w:tplc="13E82722">
      <w:start w:val="1"/>
      <w:numFmt w:val="lowerRoman"/>
      <w:lvlText w:val="%6."/>
      <w:lvlJc w:val="right"/>
      <w:pPr>
        <w:ind w:left="4668" w:hanging="180"/>
      </w:pPr>
    </w:lvl>
    <w:lvl w:ilvl="6" w:tplc="8ED2835E">
      <w:start w:val="1"/>
      <w:numFmt w:val="decimal"/>
      <w:lvlText w:val="%7."/>
      <w:lvlJc w:val="left"/>
      <w:pPr>
        <w:ind w:left="5388" w:hanging="360"/>
      </w:pPr>
    </w:lvl>
    <w:lvl w:ilvl="7" w:tplc="378EA62E">
      <w:start w:val="1"/>
      <w:numFmt w:val="lowerLetter"/>
      <w:lvlText w:val="%8."/>
      <w:lvlJc w:val="left"/>
      <w:pPr>
        <w:ind w:left="6108" w:hanging="360"/>
      </w:pPr>
    </w:lvl>
    <w:lvl w:ilvl="8" w:tplc="E564C09C">
      <w:start w:val="1"/>
      <w:numFmt w:val="lowerRoman"/>
      <w:lvlText w:val="%9."/>
      <w:lvlJc w:val="right"/>
      <w:pPr>
        <w:ind w:left="6828" w:hanging="180"/>
      </w:pPr>
    </w:lvl>
  </w:abstractNum>
  <w:abstractNum w:abstractNumId="22">
    <w:nsid w:val="43AF5E8A"/>
    <w:multiLevelType w:val="hybridMultilevel"/>
    <w:tmpl w:val="342A99E4"/>
    <w:lvl w:ilvl="0" w:tplc="59B29010">
      <w:start w:val="1"/>
      <w:numFmt w:val="bullet"/>
      <w:lvlText w:val=""/>
      <w:lvlJc w:val="left"/>
      <w:pPr>
        <w:ind w:left="1429" w:hanging="360"/>
      </w:pPr>
      <w:rPr>
        <w:rFonts w:ascii="Symbol" w:hAnsi="Symbol" w:hint="default"/>
      </w:rPr>
    </w:lvl>
    <w:lvl w:ilvl="1" w:tplc="45646BC6">
      <w:start w:val="1"/>
      <w:numFmt w:val="bullet"/>
      <w:lvlText w:val="o"/>
      <w:lvlJc w:val="left"/>
      <w:pPr>
        <w:ind w:left="2149" w:hanging="360"/>
      </w:pPr>
      <w:rPr>
        <w:rFonts w:ascii="Courier New" w:hAnsi="Courier New" w:cs="Courier New" w:hint="default"/>
      </w:rPr>
    </w:lvl>
    <w:lvl w:ilvl="2" w:tplc="17CAFC8E">
      <w:start w:val="1"/>
      <w:numFmt w:val="bullet"/>
      <w:lvlText w:val=""/>
      <w:lvlJc w:val="left"/>
      <w:pPr>
        <w:ind w:left="2869" w:hanging="360"/>
      </w:pPr>
      <w:rPr>
        <w:rFonts w:ascii="Wingdings" w:hAnsi="Wingdings" w:hint="default"/>
      </w:rPr>
    </w:lvl>
    <w:lvl w:ilvl="3" w:tplc="82C654B4">
      <w:start w:val="1"/>
      <w:numFmt w:val="bullet"/>
      <w:lvlText w:val=""/>
      <w:lvlJc w:val="left"/>
      <w:pPr>
        <w:ind w:left="3589" w:hanging="360"/>
      </w:pPr>
      <w:rPr>
        <w:rFonts w:ascii="Symbol" w:hAnsi="Symbol" w:hint="default"/>
      </w:rPr>
    </w:lvl>
    <w:lvl w:ilvl="4" w:tplc="F7844F9C">
      <w:start w:val="1"/>
      <w:numFmt w:val="bullet"/>
      <w:lvlText w:val="o"/>
      <w:lvlJc w:val="left"/>
      <w:pPr>
        <w:ind w:left="4309" w:hanging="360"/>
      </w:pPr>
      <w:rPr>
        <w:rFonts w:ascii="Courier New" w:hAnsi="Courier New" w:cs="Courier New" w:hint="default"/>
      </w:rPr>
    </w:lvl>
    <w:lvl w:ilvl="5" w:tplc="8BBA05BA">
      <w:start w:val="1"/>
      <w:numFmt w:val="bullet"/>
      <w:lvlText w:val=""/>
      <w:lvlJc w:val="left"/>
      <w:pPr>
        <w:ind w:left="5029" w:hanging="360"/>
      </w:pPr>
      <w:rPr>
        <w:rFonts w:ascii="Wingdings" w:hAnsi="Wingdings" w:hint="default"/>
      </w:rPr>
    </w:lvl>
    <w:lvl w:ilvl="6" w:tplc="1DB04EC2">
      <w:start w:val="1"/>
      <w:numFmt w:val="bullet"/>
      <w:lvlText w:val=""/>
      <w:lvlJc w:val="left"/>
      <w:pPr>
        <w:ind w:left="5749" w:hanging="360"/>
      </w:pPr>
      <w:rPr>
        <w:rFonts w:ascii="Symbol" w:hAnsi="Symbol" w:hint="default"/>
      </w:rPr>
    </w:lvl>
    <w:lvl w:ilvl="7" w:tplc="B7EA3F06">
      <w:start w:val="1"/>
      <w:numFmt w:val="bullet"/>
      <w:lvlText w:val="o"/>
      <w:lvlJc w:val="left"/>
      <w:pPr>
        <w:ind w:left="6469" w:hanging="360"/>
      </w:pPr>
      <w:rPr>
        <w:rFonts w:ascii="Courier New" w:hAnsi="Courier New" w:cs="Courier New" w:hint="default"/>
      </w:rPr>
    </w:lvl>
    <w:lvl w:ilvl="8" w:tplc="4DEA7258">
      <w:start w:val="1"/>
      <w:numFmt w:val="bullet"/>
      <w:lvlText w:val=""/>
      <w:lvlJc w:val="left"/>
      <w:pPr>
        <w:ind w:left="7189" w:hanging="360"/>
      </w:pPr>
      <w:rPr>
        <w:rFonts w:ascii="Wingdings" w:hAnsi="Wingdings" w:hint="default"/>
      </w:rPr>
    </w:lvl>
  </w:abstractNum>
  <w:abstractNum w:abstractNumId="23">
    <w:nsid w:val="4874542B"/>
    <w:multiLevelType w:val="hybridMultilevel"/>
    <w:tmpl w:val="765627C4"/>
    <w:lvl w:ilvl="0" w:tplc="FD5403F4">
      <w:start w:val="1"/>
      <w:numFmt w:val="bullet"/>
      <w:lvlText w:val=""/>
      <w:lvlJc w:val="left"/>
      <w:pPr>
        <w:ind w:left="1429" w:hanging="360"/>
      </w:pPr>
      <w:rPr>
        <w:rFonts w:ascii="Symbol" w:hAnsi="Symbol" w:hint="default"/>
      </w:rPr>
    </w:lvl>
    <w:lvl w:ilvl="1" w:tplc="EF16E838">
      <w:start w:val="1"/>
      <w:numFmt w:val="bullet"/>
      <w:lvlText w:val="o"/>
      <w:lvlJc w:val="left"/>
      <w:pPr>
        <w:ind w:left="2149" w:hanging="360"/>
      </w:pPr>
      <w:rPr>
        <w:rFonts w:ascii="Courier New" w:hAnsi="Courier New" w:cs="Courier New" w:hint="default"/>
      </w:rPr>
    </w:lvl>
    <w:lvl w:ilvl="2" w:tplc="4984C19E">
      <w:start w:val="1"/>
      <w:numFmt w:val="bullet"/>
      <w:lvlText w:val=""/>
      <w:lvlJc w:val="left"/>
      <w:pPr>
        <w:ind w:left="2869" w:hanging="360"/>
      </w:pPr>
      <w:rPr>
        <w:rFonts w:ascii="Wingdings" w:hAnsi="Wingdings" w:hint="default"/>
      </w:rPr>
    </w:lvl>
    <w:lvl w:ilvl="3" w:tplc="58B0A98A">
      <w:start w:val="1"/>
      <w:numFmt w:val="bullet"/>
      <w:lvlText w:val=""/>
      <w:lvlJc w:val="left"/>
      <w:pPr>
        <w:ind w:left="3589" w:hanging="360"/>
      </w:pPr>
      <w:rPr>
        <w:rFonts w:ascii="Symbol" w:hAnsi="Symbol" w:hint="default"/>
      </w:rPr>
    </w:lvl>
    <w:lvl w:ilvl="4" w:tplc="9C6450A2">
      <w:start w:val="1"/>
      <w:numFmt w:val="bullet"/>
      <w:lvlText w:val="o"/>
      <w:lvlJc w:val="left"/>
      <w:pPr>
        <w:ind w:left="4309" w:hanging="360"/>
      </w:pPr>
      <w:rPr>
        <w:rFonts w:ascii="Courier New" w:hAnsi="Courier New" w:cs="Courier New" w:hint="default"/>
      </w:rPr>
    </w:lvl>
    <w:lvl w:ilvl="5" w:tplc="AD868604">
      <w:start w:val="1"/>
      <w:numFmt w:val="bullet"/>
      <w:lvlText w:val=""/>
      <w:lvlJc w:val="left"/>
      <w:pPr>
        <w:ind w:left="5029" w:hanging="360"/>
      </w:pPr>
      <w:rPr>
        <w:rFonts w:ascii="Wingdings" w:hAnsi="Wingdings" w:hint="default"/>
      </w:rPr>
    </w:lvl>
    <w:lvl w:ilvl="6" w:tplc="E5627F30">
      <w:start w:val="1"/>
      <w:numFmt w:val="bullet"/>
      <w:lvlText w:val=""/>
      <w:lvlJc w:val="left"/>
      <w:pPr>
        <w:ind w:left="5749" w:hanging="360"/>
      </w:pPr>
      <w:rPr>
        <w:rFonts w:ascii="Symbol" w:hAnsi="Symbol" w:hint="default"/>
      </w:rPr>
    </w:lvl>
    <w:lvl w:ilvl="7" w:tplc="E37E0D82">
      <w:start w:val="1"/>
      <w:numFmt w:val="bullet"/>
      <w:lvlText w:val="o"/>
      <w:lvlJc w:val="left"/>
      <w:pPr>
        <w:ind w:left="6469" w:hanging="360"/>
      </w:pPr>
      <w:rPr>
        <w:rFonts w:ascii="Courier New" w:hAnsi="Courier New" w:cs="Courier New" w:hint="default"/>
      </w:rPr>
    </w:lvl>
    <w:lvl w:ilvl="8" w:tplc="96EED788">
      <w:start w:val="1"/>
      <w:numFmt w:val="bullet"/>
      <w:lvlText w:val=""/>
      <w:lvlJc w:val="left"/>
      <w:pPr>
        <w:ind w:left="7189" w:hanging="360"/>
      </w:pPr>
      <w:rPr>
        <w:rFonts w:ascii="Wingdings" w:hAnsi="Wingdings" w:hint="default"/>
      </w:rPr>
    </w:lvl>
  </w:abstractNum>
  <w:abstractNum w:abstractNumId="24">
    <w:nsid w:val="49E51485"/>
    <w:multiLevelType w:val="hybridMultilevel"/>
    <w:tmpl w:val="C142A30C"/>
    <w:lvl w:ilvl="0" w:tplc="B072B2E0">
      <w:start w:val="1"/>
      <w:numFmt w:val="bullet"/>
      <w:lvlText w:val=""/>
      <w:lvlJc w:val="left"/>
      <w:pPr>
        <w:ind w:left="1429" w:hanging="360"/>
      </w:pPr>
      <w:rPr>
        <w:rFonts w:ascii="Symbol" w:hAnsi="Symbol" w:hint="default"/>
      </w:rPr>
    </w:lvl>
    <w:lvl w:ilvl="1" w:tplc="BFA6FD92">
      <w:start w:val="1"/>
      <w:numFmt w:val="bullet"/>
      <w:lvlText w:val="o"/>
      <w:lvlJc w:val="left"/>
      <w:pPr>
        <w:ind w:left="2149" w:hanging="360"/>
      </w:pPr>
      <w:rPr>
        <w:rFonts w:ascii="Courier New" w:hAnsi="Courier New" w:cs="Courier New" w:hint="default"/>
      </w:rPr>
    </w:lvl>
    <w:lvl w:ilvl="2" w:tplc="530A000A">
      <w:start w:val="1"/>
      <w:numFmt w:val="bullet"/>
      <w:lvlText w:val=""/>
      <w:lvlJc w:val="left"/>
      <w:pPr>
        <w:ind w:left="2869" w:hanging="360"/>
      </w:pPr>
      <w:rPr>
        <w:rFonts w:ascii="Wingdings" w:hAnsi="Wingdings" w:hint="default"/>
      </w:rPr>
    </w:lvl>
    <w:lvl w:ilvl="3" w:tplc="F1C49492">
      <w:start w:val="1"/>
      <w:numFmt w:val="bullet"/>
      <w:lvlText w:val=""/>
      <w:lvlJc w:val="left"/>
      <w:pPr>
        <w:ind w:left="3589" w:hanging="360"/>
      </w:pPr>
      <w:rPr>
        <w:rFonts w:ascii="Symbol" w:hAnsi="Symbol" w:hint="default"/>
      </w:rPr>
    </w:lvl>
    <w:lvl w:ilvl="4" w:tplc="3102A282">
      <w:start w:val="1"/>
      <w:numFmt w:val="bullet"/>
      <w:lvlText w:val="o"/>
      <w:lvlJc w:val="left"/>
      <w:pPr>
        <w:ind w:left="4309" w:hanging="360"/>
      </w:pPr>
      <w:rPr>
        <w:rFonts w:ascii="Courier New" w:hAnsi="Courier New" w:cs="Courier New" w:hint="default"/>
      </w:rPr>
    </w:lvl>
    <w:lvl w:ilvl="5" w:tplc="052E151C">
      <w:start w:val="1"/>
      <w:numFmt w:val="bullet"/>
      <w:lvlText w:val=""/>
      <w:lvlJc w:val="left"/>
      <w:pPr>
        <w:ind w:left="5029" w:hanging="360"/>
      </w:pPr>
      <w:rPr>
        <w:rFonts w:ascii="Wingdings" w:hAnsi="Wingdings" w:hint="default"/>
      </w:rPr>
    </w:lvl>
    <w:lvl w:ilvl="6" w:tplc="22F6BDEA">
      <w:start w:val="1"/>
      <w:numFmt w:val="bullet"/>
      <w:lvlText w:val=""/>
      <w:lvlJc w:val="left"/>
      <w:pPr>
        <w:ind w:left="5749" w:hanging="360"/>
      </w:pPr>
      <w:rPr>
        <w:rFonts w:ascii="Symbol" w:hAnsi="Symbol" w:hint="default"/>
      </w:rPr>
    </w:lvl>
    <w:lvl w:ilvl="7" w:tplc="68947642">
      <w:start w:val="1"/>
      <w:numFmt w:val="bullet"/>
      <w:lvlText w:val="o"/>
      <w:lvlJc w:val="left"/>
      <w:pPr>
        <w:ind w:left="6469" w:hanging="360"/>
      </w:pPr>
      <w:rPr>
        <w:rFonts w:ascii="Courier New" w:hAnsi="Courier New" w:cs="Courier New" w:hint="default"/>
      </w:rPr>
    </w:lvl>
    <w:lvl w:ilvl="8" w:tplc="2A44F040">
      <w:start w:val="1"/>
      <w:numFmt w:val="bullet"/>
      <w:lvlText w:val=""/>
      <w:lvlJc w:val="left"/>
      <w:pPr>
        <w:ind w:left="7189" w:hanging="360"/>
      </w:pPr>
      <w:rPr>
        <w:rFonts w:ascii="Wingdings" w:hAnsi="Wingdings" w:hint="default"/>
      </w:rPr>
    </w:lvl>
  </w:abstractNum>
  <w:abstractNum w:abstractNumId="25">
    <w:nsid w:val="4BE72E62"/>
    <w:multiLevelType w:val="hybridMultilevel"/>
    <w:tmpl w:val="6482534E"/>
    <w:lvl w:ilvl="0" w:tplc="374262C6">
      <w:start w:val="1"/>
      <w:numFmt w:val="bullet"/>
      <w:lvlText w:val=""/>
      <w:lvlJc w:val="left"/>
      <w:pPr>
        <w:ind w:left="720" w:hanging="360"/>
      </w:pPr>
      <w:rPr>
        <w:rFonts w:ascii="Symbol" w:hAnsi="Symbol" w:hint="default"/>
      </w:rPr>
    </w:lvl>
    <w:lvl w:ilvl="1" w:tplc="B492F362">
      <w:start w:val="1"/>
      <w:numFmt w:val="bullet"/>
      <w:lvlText w:val="o"/>
      <w:lvlJc w:val="left"/>
      <w:pPr>
        <w:ind w:left="1440" w:hanging="360"/>
      </w:pPr>
      <w:rPr>
        <w:rFonts w:ascii="Courier New" w:hAnsi="Courier New" w:cs="Courier New" w:hint="default"/>
      </w:rPr>
    </w:lvl>
    <w:lvl w:ilvl="2" w:tplc="B352C38A">
      <w:start w:val="1"/>
      <w:numFmt w:val="bullet"/>
      <w:lvlText w:val=""/>
      <w:lvlJc w:val="left"/>
      <w:pPr>
        <w:ind w:left="2160" w:hanging="360"/>
      </w:pPr>
      <w:rPr>
        <w:rFonts w:ascii="Wingdings" w:hAnsi="Wingdings" w:hint="default"/>
      </w:rPr>
    </w:lvl>
    <w:lvl w:ilvl="3" w:tplc="1B088908">
      <w:start w:val="1"/>
      <w:numFmt w:val="bullet"/>
      <w:lvlText w:val=""/>
      <w:lvlJc w:val="left"/>
      <w:pPr>
        <w:ind w:left="2880" w:hanging="360"/>
      </w:pPr>
      <w:rPr>
        <w:rFonts w:ascii="Symbol" w:hAnsi="Symbol" w:hint="default"/>
      </w:rPr>
    </w:lvl>
    <w:lvl w:ilvl="4" w:tplc="685ADAE8">
      <w:start w:val="1"/>
      <w:numFmt w:val="bullet"/>
      <w:lvlText w:val="o"/>
      <w:lvlJc w:val="left"/>
      <w:pPr>
        <w:ind w:left="3600" w:hanging="360"/>
      </w:pPr>
      <w:rPr>
        <w:rFonts w:ascii="Courier New" w:hAnsi="Courier New" w:cs="Courier New" w:hint="default"/>
      </w:rPr>
    </w:lvl>
    <w:lvl w:ilvl="5" w:tplc="A6929884">
      <w:start w:val="1"/>
      <w:numFmt w:val="bullet"/>
      <w:lvlText w:val=""/>
      <w:lvlJc w:val="left"/>
      <w:pPr>
        <w:ind w:left="4320" w:hanging="360"/>
      </w:pPr>
      <w:rPr>
        <w:rFonts w:ascii="Wingdings" w:hAnsi="Wingdings" w:hint="default"/>
      </w:rPr>
    </w:lvl>
    <w:lvl w:ilvl="6" w:tplc="AA588FC2">
      <w:start w:val="1"/>
      <w:numFmt w:val="bullet"/>
      <w:lvlText w:val=""/>
      <w:lvlJc w:val="left"/>
      <w:pPr>
        <w:ind w:left="5040" w:hanging="360"/>
      </w:pPr>
      <w:rPr>
        <w:rFonts w:ascii="Symbol" w:hAnsi="Symbol" w:hint="default"/>
      </w:rPr>
    </w:lvl>
    <w:lvl w:ilvl="7" w:tplc="859C2432">
      <w:start w:val="1"/>
      <w:numFmt w:val="bullet"/>
      <w:lvlText w:val="o"/>
      <w:lvlJc w:val="left"/>
      <w:pPr>
        <w:ind w:left="5760" w:hanging="360"/>
      </w:pPr>
      <w:rPr>
        <w:rFonts w:ascii="Courier New" w:hAnsi="Courier New" w:cs="Courier New" w:hint="default"/>
      </w:rPr>
    </w:lvl>
    <w:lvl w:ilvl="8" w:tplc="F60E3248">
      <w:start w:val="1"/>
      <w:numFmt w:val="bullet"/>
      <w:lvlText w:val=""/>
      <w:lvlJc w:val="left"/>
      <w:pPr>
        <w:ind w:left="6480" w:hanging="360"/>
      </w:pPr>
      <w:rPr>
        <w:rFonts w:ascii="Wingdings" w:hAnsi="Wingdings" w:hint="default"/>
      </w:rPr>
    </w:lvl>
  </w:abstractNum>
  <w:abstractNum w:abstractNumId="26">
    <w:nsid w:val="4BFA037B"/>
    <w:multiLevelType w:val="hybridMultilevel"/>
    <w:tmpl w:val="750E3660"/>
    <w:lvl w:ilvl="0" w:tplc="62782AE0">
      <w:start w:val="1"/>
      <w:numFmt w:val="decimal"/>
      <w:lvlText w:val="%1)"/>
      <w:lvlJc w:val="left"/>
      <w:pPr>
        <w:ind w:left="1789" w:hanging="360"/>
      </w:pPr>
      <w:rPr>
        <w:rFonts w:ascii="Times New Roman" w:eastAsia="Calibri" w:hAnsi="Times New Roman" w:cs="Times New Roman"/>
      </w:rPr>
    </w:lvl>
    <w:lvl w:ilvl="1" w:tplc="37F2CC96">
      <w:start w:val="1"/>
      <w:numFmt w:val="lowerLetter"/>
      <w:lvlText w:val="%2."/>
      <w:lvlJc w:val="left"/>
      <w:pPr>
        <w:ind w:left="2509" w:hanging="360"/>
      </w:pPr>
    </w:lvl>
    <w:lvl w:ilvl="2" w:tplc="1362F048">
      <w:start w:val="1"/>
      <w:numFmt w:val="lowerRoman"/>
      <w:lvlText w:val="%3."/>
      <w:lvlJc w:val="right"/>
      <w:pPr>
        <w:ind w:left="3229" w:hanging="180"/>
      </w:pPr>
    </w:lvl>
    <w:lvl w:ilvl="3" w:tplc="BBCAC3F4">
      <w:start w:val="1"/>
      <w:numFmt w:val="decimal"/>
      <w:lvlText w:val="%4."/>
      <w:lvlJc w:val="left"/>
      <w:pPr>
        <w:ind w:left="3949" w:hanging="360"/>
      </w:pPr>
    </w:lvl>
    <w:lvl w:ilvl="4" w:tplc="0352CED8">
      <w:start w:val="1"/>
      <w:numFmt w:val="lowerLetter"/>
      <w:lvlText w:val="%5."/>
      <w:lvlJc w:val="left"/>
      <w:pPr>
        <w:ind w:left="4669" w:hanging="360"/>
      </w:pPr>
    </w:lvl>
    <w:lvl w:ilvl="5" w:tplc="BE08DAEE">
      <w:start w:val="1"/>
      <w:numFmt w:val="lowerRoman"/>
      <w:lvlText w:val="%6."/>
      <w:lvlJc w:val="right"/>
      <w:pPr>
        <w:ind w:left="5389" w:hanging="180"/>
      </w:pPr>
    </w:lvl>
    <w:lvl w:ilvl="6" w:tplc="760C4812">
      <w:start w:val="1"/>
      <w:numFmt w:val="decimal"/>
      <w:lvlText w:val="%7."/>
      <w:lvlJc w:val="left"/>
      <w:pPr>
        <w:ind w:left="6109" w:hanging="360"/>
      </w:pPr>
    </w:lvl>
    <w:lvl w:ilvl="7" w:tplc="33C6C2FC">
      <w:start w:val="1"/>
      <w:numFmt w:val="lowerLetter"/>
      <w:lvlText w:val="%8."/>
      <w:lvlJc w:val="left"/>
      <w:pPr>
        <w:ind w:left="6829" w:hanging="360"/>
      </w:pPr>
    </w:lvl>
    <w:lvl w:ilvl="8" w:tplc="B9B60B7C">
      <w:start w:val="1"/>
      <w:numFmt w:val="lowerRoman"/>
      <w:lvlText w:val="%9."/>
      <w:lvlJc w:val="right"/>
      <w:pPr>
        <w:ind w:left="7549" w:hanging="180"/>
      </w:pPr>
    </w:lvl>
  </w:abstractNum>
  <w:abstractNum w:abstractNumId="27">
    <w:nsid w:val="4CF17E4C"/>
    <w:multiLevelType w:val="multilevel"/>
    <w:tmpl w:val="E45885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8">
    <w:nsid w:val="52CA49A3"/>
    <w:multiLevelType w:val="hybridMultilevel"/>
    <w:tmpl w:val="7B18A92A"/>
    <w:lvl w:ilvl="0" w:tplc="26782408">
      <w:start w:val="1"/>
      <w:numFmt w:val="bullet"/>
      <w:lvlText w:val=""/>
      <w:lvlJc w:val="left"/>
      <w:pPr>
        <w:ind w:left="1429" w:hanging="360"/>
      </w:pPr>
      <w:rPr>
        <w:rFonts w:ascii="Symbol" w:hAnsi="Symbol" w:hint="default"/>
      </w:rPr>
    </w:lvl>
    <w:lvl w:ilvl="1" w:tplc="A580A038">
      <w:start w:val="1"/>
      <w:numFmt w:val="bullet"/>
      <w:lvlText w:val="o"/>
      <w:lvlJc w:val="left"/>
      <w:pPr>
        <w:ind w:left="2149" w:hanging="360"/>
      </w:pPr>
      <w:rPr>
        <w:rFonts w:ascii="Courier New" w:hAnsi="Courier New" w:cs="Courier New" w:hint="default"/>
      </w:rPr>
    </w:lvl>
    <w:lvl w:ilvl="2" w:tplc="0EE0F8E0">
      <w:start w:val="1"/>
      <w:numFmt w:val="bullet"/>
      <w:lvlText w:val=""/>
      <w:lvlJc w:val="left"/>
      <w:pPr>
        <w:ind w:left="2869" w:hanging="360"/>
      </w:pPr>
      <w:rPr>
        <w:rFonts w:ascii="Wingdings" w:hAnsi="Wingdings" w:hint="default"/>
      </w:rPr>
    </w:lvl>
    <w:lvl w:ilvl="3" w:tplc="7264CBC8">
      <w:start w:val="1"/>
      <w:numFmt w:val="bullet"/>
      <w:lvlText w:val=""/>
      <w:lvlJc w:val="left"/>
      <w:pPr>
        <w:ind w:left="3589" w:hanging="360"/>
      </w:pPr>
      <w:rPr>
        <w:rFonts w:ascii="Symbol" w:hAnsi="Symbol" w:hint="default"/>
      </w:rPr>
    </w:lvl>
    <w:lvl w:ilvl="4" w:tplc="70A04C7E">
      <w:start w:val="1"/>
      <w:numFmt w:val="bullet"/>
      <w:lvlText w:val="o"/>
      <w:lvlJc w:val="left"/>
      <w:pPr>
        <w:ind w:left="4309" w:hanging="360"/>
      </w:pPr>
      <w:rPr>
        <w:rFonts w:ascii="Courier New" w:hAnsi="Courier New" w:cs="Courier New" w:hint="default"/>
      </w:rPr>
    </w:lvl>
    <w:lvl w:ilvl="5" w:tplc="E61A142C">
      <w:start w:val="1"/>
      <w:numFmt w:val="bullet"/>
      <w:lvlText w:val=""/>
      <w:lvlJc w:val="left"/>
      <w:pPr>
        <w:ind w:left="5029" w:hanging="360"/>
      </w:pPr>
      <w:rPr>
        <w:rFonts w:ascii="Wingdings" w:hAnsi="Wingdings" w:hint="default"/>
      </w:rPr>
    </w:lvl>
    <w:lvl w:ilvl="6" w:tplc="1EC6EA0E">
      <w:start w:val="1"/>
      <w:numFmt w:val="bullet"/>
      <w:lvlText w:val=""/>
      <w:lvlJc w:val="left"/>
      <w:pPr>
        <w:ind w:left="5749" w:hanging="360"/>
      </w:pPr>
      <w:rPr>
        <w:rFonts w:ascii="Symbol" w:hAnsi="Symbol" w:hint="default"/>
      </w:rPr>
    </w:lvl>
    <w:lvl w:ilvl="7" w:tplc="DDA6C862">
      <w:start w:val="1"/>
      <w:numFmt w:val="bullet"/>
      <w:lvlText w:val="o"/>
      <w:lvlJc w:val="left"/>
      <w:pPr>
        <w:ind w:left="6469" w:hanging="360"/>
      </w:pPr>
      <w:rPr>
        <w:rFonts w:ascii="Courier New" w:hAnsi="Courier New" w:cs="Courier New" w:hint="default"/>
      </w:rPr>
    </w:lvl>
    <w:lvl w:ilvl="8" w:tplc="F3DE2A86">
      <w:start w:val="1"/>
      <w:numFmt w:val="bullet"/>
      <w:lvlText w:val=""/>
      <w:lvlJc w:val="left"/>
      <w:pPr>
        <w:ind w:left="7189" w:hanging="360"/>
      </w:pPr>
      <w:rPr>
        <w:rFonts w:ascii="Wingdings" w:hAnsi="Wingdings" w:hint="default"/>
      </w:rPr>
    </w:lvl>
  </w:abstractNum>
  <w:abstractNum w:abstractNumId="29">
    <w:nsid w:val="540E55BE"/>
    <w:multiLevelType w:val="hybridMultilevel"/>
    <w:tmpl w:val="60C60538"/>
    <w:lvl w:ilvl="0" w:tplc="8F00893E">
      <w:start w:val="1"/>
      <w:numFmt w:val="decimal"/>
      <w:lvlText w:val="%1)"/>
      <w:lvlJc w:val="left"/>
      <w:pPr>
        <w:ind w:left="1353" w:hanging="360"/>
      </w:pPr>
      <w:rPr>
        <w:rFonts w:ascii="Times New Roman" w:eastAsia="Calibri" w:hAnsi="Times New Roman" w:cs="Times New Roman"/>
      </w:rPr>
    </w:lvl>
    <w:lvl w:ilvl="1" w:tplc="97BCB106">
      <w:start w:val="1"/>
      <w:numFmt w:val="bullet"/>
      <w:lvlText w:val="o"/>
      <w:lvlJc w:val="left"/>
      <w:pPr>
        <w:ind w:left="2149" w:hanging="360"/>
      </w:pPr>
      <w:rPr>
        <w:rFonts w:ascii="Courier New" w:hAnsi="Courier New" w:cs="Courier New" w:hint="default"/>
      </w:rPr>
    </w:lvl>
    <w:lvl w:ilvl="2" w:tplc="A6BAB9F6">
      <w:start w:val="1"/>
      <w:numFmt w:val="bullet"/>
      <w:lvlText w:val=""/>
      <w:lvlJc w:val="left"/>
      <w:pPr>
        <w:ind w:left="2869" w:hanging="360"/>
      </w:pPr>
      <w:rPr>
        <w:rFonts w:ascii="Wingdings" w:hAnsi="Wingdings" w:hint="default"/>
      </w:rPr>
    </w:lvl>
    <w:lvl w:ilvl="3" w:tplc="B92076CE">
      <w:start w:val="1"/>
      <w:numFmt w:val="bullet"/>
      <w:lvlText w:val=""/>
      <w:lvlJc w:val="left"/>
      <w:pPr>
        <w:ind w:left="3589" w:hanging="360"/>
      </w:pPr>
      <w:rPr>
        <w:rFonts w:ascii="Symbol" w:hAnsi="Symbol" w:hint="default"/>
      </w:rPr>
    </w:lvl>
    <w:lvl w:ilvl="4" w:tplc="31C24C20">
      <w:start w:val="1"/>
      <w:numFmt w:val="bullet"/>
      <w:lvlText w:val="o"/>
      <w:lvlJc w:val="left"/>
      <w:pPr>
        <w:ind w:left="4309" w:hanging="360"/>
      </w:pPr>
      <w:rPr>
        <w:rFonts w:ascii="Courier New" w:hAnsi="Courier New" w:cs="Courier New" w:hint="default"/>
      </w:rPr>
    </w:lvl>
    <w:lvl w:ilvl="5" w:tplc="E356DECA">
      <w:start w:val="1"/>
      <w:numFmt w:val="bullet"/>
      <w:lvlText w:val=""/>
      <w:lvlJc w:val="left"/>
      <w:pPr>
        <w:ind w:left="5029" w:hanging="360"/>
      </w:pPr>
      <w:rPr>
        <w:rFonts w:ascii="Wingdings" w:hAnsi="Wingdings" w:hint="default"/>
      </w:rPr>
    </w:lvl>
    <w:lvl w:ilvl="6" w:tplc="7FD4894C">
      <w:start w:val="1"/>
      <w:numFmt w:val="bullet"/>
      <w:lvlText w:val=""/>
      <w:lvlJc w:val="left"/>
      <w:pPr>
        <w:ind w:left="5749" w:hanging="360"/>
      </w:pPr>
      <w:rPr>
        <w:rFonts w:ascii="Symbol" w:hAnsi="Symbol" w:hint="default"/>
      </w:rPr>
    </w:lvl>
    <w:lvl w:ilvl="7" w:tplc="8B687EDE">
      <w:start w:val="1"/>
      <w:numFmt w:val="bullet"/>
      <w:lvlText w:val="o"/>
      <w:lvlJc w:val="left"/>
      <w:pPr>
        <w:ind w:left="6469" w:hanging="360"/>
      </w:pPr>
      <w:rPr>
        <w:rFonts w:ascii="Courier New" w:hAnsi="Courier New" w:cs="Courier New" w:hint="default"/>
      </w:rPr>
    </w:lvl>
    <w:lvl w:ilvl="8" w:tplc="728E0BB6">
      <w:start w:val="1"/>
      <w:numFmt w:val="bullet"/>
      <w:lvlText w:val=""/>
      <w:lvlJc w:val="left"/>
      <w:pPr>
        <w:ind w:left="7189" w:hanging="360"/>
      </w:pPr>
      <w:rPr>
        <w:rFonts w:ascii="Wingdings" w:hAnsi="Wingdings" w:hint="default"/>
      </w:rPr>
    </w:lvl>
  </w:abstractNum>
  <w:abstractNum w:abstractNumId="30">
    <w:nsid w:val="5C0450DA"/>
    <w:multiLevelType w:val="multilevel"/>
    <w:tmpl w:val="1CCC4342"/>
    <w:lvl w:ilvl="0">
      <w:start w:val="4"/>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472" w:hanging="1800"/>
      </w:pPr>
      <w:rPr>
        <w:rFonts w:hint="default"/>
        <w:color w:val="000000"/>
      </w:rPr>
    </w:lvl>
  </w:abstractNum>
  <w:abstractNum w:abstractNumId="31">
    <w:nsid w:val="62546DF2"/>
    <w:multiLevelType w:val="hybridMultilevel"/>
    <w:tmpl w:val="7CB4986A"/>
    <w:lvl w:ilvl="0" w:tplc="85605842">
      <w:start w:val="1"/>
      <w:numFmt w:val="bullet"/>
      <w:lvlText w:val=""/>
      <w:lvlJc w:val="left"/>
      <w:pPr>
        <w:ind w:left="1260" w:hanging="360"/>
      </w:pPr>
      <w:rPr>
        <w:rFonts w:ascii="Symbol" w:hAnsi="Symbol" w:hint="default"/>
      </w:rPr>
    </w:lvl>
    <w:lvl w:ilvl="1" w:tplc="2F96EDB8">
      <w:start w:val="1"/>
      <w:numFmt w:val="bullet"/>
      <w:lvlText w:val="o"/>
      <w:lvlJc w:val="left"/>
      <w:pPr>
        <w:ind w:left="1980" w:hanging="360"/>
      </w:pPr>
      <w:rPr>
        <w:rFonts w:ascii="Courier New" w:hAnsi="Courier New" w:cs="Courier New" w:hint="default"/>
      </w:rPr>
    </w:lvl>
    <w:lvl w:ilvl="2" w:tplc="2B46974E">
      <w:start w:val="1"/>
      <w:numFmt w:val="bullet"/>
      <w:lvlText w:val=""/>
      <w:lvlJc w:val="left"/>
      <w:pPr>
        <w:ind w:left="2700" w:hanging="360"/>
      </w:pPr>
      <w:rPr>
        <w:rFonts w:ascii="Wingdings" w:hAnsi="Wingdings" w:hint="default"/>
      </w:rPr>
    </w:lvl>
    <w:lvl w:ilvl="3" w:tplc="0E182DD2">
      <w:start w:val="1"/>
      <w:numFmt w:val="bullet"/>
      <w:lvlText w:val=""/>
      <w:lvlJc w:val="left"/>
      <w:pPr>
        <w:ind w:left="3420" w:hanging="360"/>
      </w:pPr>
      <w:rPr>
        <w:rFonts w:ascii="Symbol" w:hAnsi="Symbol" w:hint="default"/>
      </w:rPr>
    </w:lvl>
    <w:lvl w:ilvl="4" w:tplc="5E0C5F2C">
      <w:start w:val="1"/>
      <w:numFmt w:val="bullet"/>
      <w:lvlText w:val="o"/>
      <w:lvlJc w:val="left"/>
      <w:pPr>
        <w:ind w:left="4140" w:hanging="360"/>
      </w:pPr>
      <w:rPr>
        <w:rFonts w:ascii="Courier New" w:hAnsi="Courier New" w:cs="Courier New" w:hint="default"/>
      </w:rPr>
    </w:lvl>
    <w:lvl w:ilvl="5" w:tplc="9F1A3B92">
      <w:start w:val="1"/>
      <w:numFmt w:val="bullet"/>
      <w:lvlText w:val=""/>
      <w:lvlJc w:val="left"/>
      <w:pPr>
        <w:ind w:left="4860" w:hanging="360"/>
      </w:pPr>
      <w:rPr>
        <w:rFonts w:ascii="Wingdings" w:hAnsi="Wingdings" w:hint="default"/>
      </w:rPr>
    </w:lvl>
    <w:lvl w:ilvl="6" w:tplc="C7CEA98A">
      <w:start w:val="1"/>
      <w:numFmt w:val="bullet"/>
      <w:lvlText w:val=""/>
      <w:lvlJc w:val="left"/>
      <w:pPr>
        <w:ind w:left="5580" w:hanging="360"/>
      </w:pPr>
      <w:rPr>
        <w:rFonts w:ascii="Symbol" w:hAnsi="Symbol" w:hint="default"/>
      </w:rPr>
    </w:lvl>
    <w:lvl w:ilvl="7" w:tplc="89CA6B58">
      <w:start w:val="1"/>
      <w:numFmt w:val="bullet"/>
      <w:lvlText w:val="o"/>
      <w:lvlJc w:val="left"/>
      <w:pPr>
        <w:ind w:left="6300" w:hanging="360"/>
      </w:pPr>
      <w:rPr>
        <w:rFonts w:ascii="Courier New" w:hAnsi="Courier New" w:cs="Courier New" w:hint="default"/>
      </w:rPr>
    </w:lvl>
    <w:lvl w:ilvl="8" w:tplc="AE80F52E">
      <w:start w:val="1"/>
      <w:numFmt w:val="bullet"/>
      <w:lvlText w:val=""/>
      <w:lvlJc w:val="left"/>
      <w:pPr>
        <w:ind w:left="7020" w:hanging="360"/>
      </w:pPr>
      <w:rPr>
        <w:rFonts w:ascii="Wingdings" w:hAnsi="Wingdings" w:hint="default"/>
      </w:rPr>
    </w:lvl>
  </w:abstractNum>
  <w:abstractNum w:abstractNumId="32">
    <w:nsid w:val="62C02F61"/>
    <w:multiLevelType w:val="hybridMultilevel"/>
    <w:tmpl w:val="8F063E28"/>
    <w:lvl w:ilvl="0" w:tplc="CDCA6E12">
      <w:start w:val="1"/>
      <w:numFmt w:val="bullet"/>
      <w:lvlText w:val=""/>
      <w:lvlJc w:val="left"/>
      <w:pPr>
        <w:ind w:left="720" w:hanging="360"/>
      </w:pPr>
      <w:rPr>
        <w:rFonts w:ascii="Symbol" w:hAnsi="Symbol" w:hint="default"/>
      </w:rPr>
    </w:lvl>
    <w:lvl w:ilvl="1" w:tplc="3D8CA1E6">
      <w:start w:val="1"/>
      <w:numFmt w:val="bullet"/>
      <w:lvlText w:val="o"/>
      <w:lvlJc w:val="left"/>
      <w:pPr>
        <w:ind w:left="1440" w:hanging="360"/>
      </w:pPr>
      <w:rPr>
        <w:rFonts w:ascii="Courier New" w:hAnsi="Courier New" w:cs="Courier New" w:hint="default"/>
      </w:rPr>
    </w:lvl>
    <w:lvl w:ilvl="2" w:tplc="6C208E4A">
      <w:start w:val="1"/>
      <w:numFmt w:val="bullet"/>
      <w:lvlText w:val=""/>
      <w:lvlJc w:val="left"/>
      <w:pPr>
        <w:ind w:left="2160" w:hanging="360"/>
      </w:pPr>
      <w:rPr>
        <w:rFonts w:ascii="Wingdings" w:hAnsi="Wingdings" w:hint="default"/>
      </w:rPr>
    </w:lvl>
    <w:lvl w:ilvl="3" w:tplc="2C9CE886">
      <w:start w:val="1"/>
      <w:numFmt w:val="bullet"/>
      <w:lvlText w:val=""/>
      <w:lvlJc w:val="left"/>
      <w:pPr>
        <w:ind w:left="2880" w:hanging="360"/>
      </w:pPr>
      <w:rPr>
        <w:rFonts w:ascii="Symbol" w:hAnsi="Symbol" w:hint="default"/>
      </w:rPr>
    </w:lvl>
    <w:lvl w:ilvl="4" w:tplc="11AA0B94">
      <w:start w:val="1"/>
      <w:numFmt w:val="bullet"/>
      <w:lvlText w:val="o"/>
      <w:lvlJc w:val="left"/>
      <w:pPr>
        <w:ind w:left="3600" w:hanging="360"/>
      </w:pPr>
      <w:rPr>
        <w:rFonts w:ascii="Courier New" w:hAnsi="Courier New" w:cs="Courier New" w:hint="default"/>
      </w:rPr>
    </w:lvl>
    <w:lvl w:ilvl="5" w:tplc="7014279E">
      <w:start w:val="1"/>
      <w:numFmt w:val="bullet"/>
      <w:lvlText w:val=""/>
      <w:lvlJc w:val="left"/>
      <w:pPr>
        <w:ind w:left="4320" w:hanging="360"/>
      </w:pPr>
      <w:rPr>
        <w:rFonts w:ascii="Wingdings" w:hAnsi="Wingdings" w:hint="default"/>
      </w:rPr>
    </w:lvl>
    <w:lvl w:ilvl="6" w:tplc="6212D29E">
      <w:start w:val="1"/>
      <w:numFmt w:val="bullet"/>
      <w:lvlText w:val=""/>
      <w:lvlJc w:val="left"/>
      <w:pPr>
        <w:ind w:left="5040" w:hanging="360"/>
      </w:pPr>
      <w:rPr>
        <w:rFonts w:ascii="Symbol" w:hAnsi="Symbol" w:hint="default"/>
      </w:rPr>
    </w:lvl>
    <w:lvl w:ilvl="7" w:tplc="8AD80334">
      <w:start w:val="1"/>
      <w:numFmt w:val="bullet"/>
      <w:lvlText w:val="o"/>
      <w:lvlJc w:val="left"/>
      <w:pPr>
        <w:ind w:left="5760" w:hanging="360"/>
      </w:pPr>
      <w:rPr>
        <w:rFonts w:ascii="Courier New" w:hAnsi="Courier New" w:cs="Courier New" w:hint="default"/>
      </w:rPr>
    </w:lvl>
    <w:lvl w:ilvl="8" w:tplc="570AA974">
      <w:start w:val="1"/>
      <w:numFmt w:val="bullet"/>
      <w:lvlText w:val=""/>
      <w:lvlJc w:val="left"/>
      <w:pPr>
        <w:ind w:left="6480" w:hanging="360"/>
      </w:pPr>
      <w:rPr>
        <w:rFonts w:ascii="Wingdings" w:hAnsi="Wingdings" w:hint="default"/>
      </w:rPr>
    </w:lvl>
  </w:abstractNum>
  <w:abstractNum w:abstractNumId="33">
    <w:nsid w:val="656E738B"/>
    <w:multiLevelType w:val="hybridMultilevel"/>
    <w:tmpl w:val="FEE89DA8"/>
    <w:lvl w:ilvl="0" w:tplc="BBC8770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position w:val="0"/>
        <w:sz w:val="28"/>
        <w:szCs w:val="28"/>
        <w:u w:val="none"/>
        <w:lang w:val="ru-RU"/>
      </w:rPr>
    </w:lvl>
    <w:lvl w:ilvl="1" w:tplc="9DD438D6">
      <w:start w:val="1"/>
      <w:numFmt w:val="decimal"/>
      <w:lvlText w:val="3.%2"/>
      <w:lvlJc w:val="left"/>
      <w:pPr>
        <w:ind w:left="0" w:firstLine="0"/>
      </w:pPr>
      <w:rPr>
        <w:rFonts w:hint="default"/>
        <w:b w:val="0"/>
        <w:bCs w:val="0"/>
        <w:i w:val="0"/>
        <w:iCs w:val="0"/>
        <w:smallCaps w:val="0"/>
        <w:strike w:val="0"/>
        <w:color w:val="000000"/>
        <w:spacing w:val="0"/>
        <w:position w:val="0"/>
        <w:sz w:val="28"/>
        <w:szCs w:val="28"/>
        <w:u w:val="none"/>
        <w:lang w:val="ru-RU"/>
      </w:rPr>
    </w:lvl>
    <w:lvl w:ilvl="2" w:tplc="BAFA80FA">
      <w:start w:val="1"/>
      <w:numFmt w:val="decimal"/>
      <w:lvlText w:val="3.1.%3"/>
      <w:lvlJc w:val="left"/>
      <w:pPr>
        <w:ind w:left="0" w:firstLine="0"/>
      </w:pPr>
      <w:rPr>
        <w:rFonts w:hint="default"/>
        <w:b w:val="0"/>
        <w:bCs w:val="0"/>
        <w:i w:val="0"/>
        <w:iCs w:val="0"/>
        <w:smallCaps w:val="0"/>
        <w:strike w:val="0"/>
        <w:color w:val="000000"/>
        <w:spacing w:val="0"/>
        <w:position w:val="0"/>
        <w:sz w:val="28"/>
        <w:szCs w:val="28"/>
        <w:u w:val="none"/>
        <w:lang w:val="ru-RU"/>
      </w:rPr>
    </w:lvl>
    <w:lvl w:ilvl="3" w:tplc="6616C2D6">
      <w:start w:val="1"/>
      <w:numFmt w:val="decimal"/>
      <w:lvlText w:val=""/>
      <w:lvlJc w:val="left"/>
      <w:pPr>
        <w:ind w:left="0" w:firstLine="0"/>
      </w:pPr>
      <w:rPr>
        <w:rFonts w:hint="default"/>
      </w:rPr>
    </w:lvl>
    <w:lvl w:ilvl="4" w:tplc="17464642">
      <w:start w:val="1"/>
      <w:numFmt w:val="decimal"/>
      <w:lvlText w:val=""/>
      <w:lvlJc w:val="left"/>
      <w:pPr>
        <w:ind w:left="0" w:firstLine="0"/>
      </w:pPr>
      <w:rPr>
        <w:rFonts w:hint="default"/>
      </w:rPr>
    </w:lvl>
    <w:lvl w:ilvl="5" w:tplc="DC7E68B2">
      <w:start w:val="1"/>
      <w:numFmt w:val="decimal"/>
      <w:lvlText w:val=""/>
      <w:lvlJc w:val="left"/>
      <w:pPr>
        <w:ind w:left="0" w:firstLine="0"/>
      </w:pPr>
      <w:rPr>
        <w:rFonts w:hint="default"/>
      </w:rPr>
    </w:lvl>
    <w:lvl w:ilvl="6" w:tplc="08028B1A">
      <w:start w:val="1"/>
      <w:numFmt w:val="decimal"/>
      <w:lvlText w:val=""/>
      <w:lvlJc w:val="left"/>
      <w:pPr>
        <w:ind w:left="0" w:firstLine="0"/>
      </w:pPr>
      <w:rPr>
        <w:rFonts w:hint="default"/>
      </w:rPr>
    </w:lvl>
    <w:lvl w:ilvl="7" w:tplc="F170E792">
      <w:start w:val="1"/>
      <w:numFmt w:val="decimal"/>
      <w:lvlText w:val=""/>
      <w:lvlJc w:val="left"/>
      <w:pPr>
        <w:ind w:left="0" w:firstLine="0"/>
      </w:pPr>
      <w:rPr>
        <w:rFonts w:hint="default"/>
      </w:rPr>
    </w:lvl>
    <w:lvl w:ilvl="8" w:tplc="8A8EE6BC">
      <w:start w:val="1"/>
      <w:numFmt w:val="decimal"/>
      <w:lvlText w:val=""/>
      <w:lvlJc w:val="left"/>
      <w:pPr>
        <w:ind w:left="0" w:firstLine="0"/>
      </w:pPr>
      <w:rPr>
        <w:rFonts w:hint="default"/>
      </w:rPr>
    </w:lvl>
  </w:abstractNum>
  <w:abstractNum w:abstractNumId="34">
    <w:nsid w:val="66081949"/>
    <w:multiLevelType w:val="hybridMultilevel"/>
    <w:tmpl w:val="E6D87B32"/>
    <w:lvl w:ilvl="0" w:tplc="8BBC1BD8">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1D5C1D"/>
    <w:multiLevelType w:val="hybridMultilevel"/>
    <w:tmpl w:val="330811F2"/>
    <w:lvl w:ilvl="0" w:tplc="E75C62B6">
      <w:start w:val="5"/>
      <w:numFmt w:val="decimal"/>
      <w:lvlText w:val="%1)"/>
      <w:lvlJc w:val="left"/>
      <w:pPr>
        <w:ind w:left="1070" w:hanging="360"/>
      </w:pPr>
      <w:rPr>
        <w:rFonts w:hint="default"/>
      </w:rPr>
    </w:lvl>
    <w:lvl w:ilvl="1" w:tplc="5852DAC2">
      <w:start w:val="1"/>
      <w:numFmt w:val="lowerLetter"/>
      <w:lvlText w:val="%2."/>
      <w:lvlJc w:val="left"/>
      <w:pPr>
        <w:ind w:left="1440" w:hanging="360"/>
      </w:pPr>
    </w:lvl>
    <w:lvl w:ilvl="2" w:tplc="003EBAF2">
      <w:start w:val="1"/>
      <w:numFmt w:val="lowerRoman"/>
      <w:lvlText w:val="%3."/>
      <w:lvlJc w:val="right"/>
      <w:pPr>
        <w:ind w:left="2160" w:hanging="180"/>
      </w:pPr>
    </w:lvl>
    <w:lvl w:ilvl="3" w:tplc="58866FCA">
      <w:start w:val="1"/>
      <w:numFmt w:val="decimal"/>
      <w:lvlText w:val="%4."/>
      <w:lvlJc w:val="left"/>
      <w:pPr>
        <w:ind w:left="2880" w:hanging="360"/>
      </w:pPr>
    </w:lvl>
    <w:lvl w:ilvl="4" w:tplc="106A1C10">
      <w:start w:val="1"/>
      <w:numFmt w:val="lowerLetter"/>
      <w:lvlText w:val="%5."/>
      <w:lvlJc w:val="left"/>
      <w:pPr>
        <w:ind w:left="3600" w:hanging="360"/>
      </w:pPr>
    </w:lvl>
    <w:lvl w:ilvl="5" w:tplc="E70C4DEA">
      <w:start w:val="1"/>
      <w:numFmt w:val="lowerRoman"/>
      <w:lvlText w:val="%6."/>
      <w:lvlJc w:val="right"/>
      <w:pPr>
        <w:ind w:left="4320" w:hanging="180"/>
      </w:pPr>
    </w:lvl>
    <w:lvl w:ilvl="6" w:tplc="77DCA052">
      <w:start w:val="1"/>
      <w:numFmt w:val="decimal"/>
      <w:lvlText w:val="%7."/>
      <w:lvlJc w:val="left"/>
      <w:pPr>
        <w:ind w:left="5040" w:hanging="360"/>
      </w:pPr>
    </w:lvl>
    <w:lvl w:ilvl="7" w:tplc="D3004FA8">
      <w:start w:val="1"/>
      <w:numFmt w:val="lowerLetter"/>
      <w:lvlText w:val="%8."/>
      <w:lvlJc w:val="left"/>
      <w:pPr>
        <w:ind w:left="5760" w:hanging="360"/>
      </w:pPr>
    </w:lvl>
    <w:lvl w:ilvl="8" w:tplc="2F068828">
      <w:start w:val="1"/>
      <w:numFmt w:val="lowerRoman"/>
      <w:lvlText w:val="%9."/>
      <w:lvlJc w:val="right"/>
      <w:pPr>
        <w:ind w:left="6480" w:hanging="180"/>
      </w:pPr>
    </w:lvl>
  </w:abstractNum>
  <w:abstractNum w:abstractNumId="36">
    <w:nsid w:val="6D313ED3"/>
    <w:multiLevelType w:val="multilevel"/>
    <w:tmpl w:val="B792E144"/>
    <w:lvl w:ilvl="0">
      <w:start w:val="3"/>
      <w:numFmt w:val="decimal"/>
      <w:lvlText w:val="%1."/>
      <w:lvlJc w:val="left"/>
      <w:pPr>
        <w:ind w:left="885"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329" w:hanging="720"/>
      </w:pPr>
      <w:rPr>
        <w:rFonts w:hint="default"/>
      </w:rPr>
    </w:lvl>
    <w:lvl w:ilvl="3">
      <w:start w:val="1"/>
      <w:numFmt w:val="decimal"/>
      <w:isLgl/>
      <w:lvlText w:val="%1.%2.%3.%4."/>
      <w:lvlJc w:val="left"/>
      <w:pPr>
        <w:ind w:left="1731" w:hanging="1080"/>
      </w:pPr>
      <w:rPr>
        <w:rFonts w:hint="default"/>
      </w:rPr>
    </w:lvl>
    <w:lvl w:ilvl="4">
      <w:start w:val="1"/>
      <w:numFmt w:val="decimal"/>
      <w:isLgl/>
      <w:lvlText w:val="%1.%2.%3.%4.%5."/>
      <w:lvlJc w:val="left"/>
      <w:pPr>
        <w:ind w:left="1773" w:hanging="1080"/>
      </w:pPr>
      <w:rPr>
        <w:rFonts w:hint="default"/>
      </w:rPr>
    </w:lvl>
    <w:lvl w:ilvl="5">
      <w:start w:val="1"/>
      <w:numFmt w:val="decimal"/>
      <w:isLgl/>
      <w:lvlText w:val="%1.%2.%3.%4.%5.%6."/>
      <w:lvlJc w:val="left"/>
      <w:pPr>
        <w:ind w:left="2175" w:hanging="1440"/>
      </w:pPr>
      <w:rPr>
        <w:rFonts w:hint="default"/>
      </w:rPr>
    </w:lvl>
    <w:lvl w:ilvl="6">
      <w:start w:val="1"/>
      <w:numFmt w:val="decimal"/>
      <w:isLgl/>
      <w:lvlText w:val="%1.%2.%3.%4.%5.%6.%7."/>
      <w:lvlJc w:val="left"/>
      <w:pPr>
        <w:ind w:left="2577" w:hanging="1800"/>
      </w:pPr>
      <w:rPr>
        <w:rFonts w:hint="default"/>
      </w:rPr>
    </w:lvl>
    <w:lvl w:ilvl="7">
      <w:start w:val="1"/>
      <w:numFmt w:val="decimal"/>
      <w:isLgl/>
      <w:lvlText w:val="%1.%2.%3.%4.%5.%6.%7.%8."/>
      <w:lvlJc w:val="left"/>
      <w:pPr>
        <w:ind w:left="2619" w:hanging="1800"/>
      </w:pPr>
      <w:rPr>
        <w:rFonts w:hint="default"/>
      </w:rPr>
    </w:lvl>
    <w:lvl w:ilvl="8">
      <w:start w:val="1"/>
      <w:numFmt w:val="decimal"/>
      <w:isLgl/>
      <w:lvlText w:val="%1.%2.%3.%4.%5.%6.%7.%8.%9."/>
      <w:lvlJc w:val="left"/>
      <w:pPr>
        <w:ind w:left="3021" w:hanging="2160"/>
      </w:pPr>
      <w:rPr>
        <w:rFonts w:hint="default"/>
      </w:rPr>
    </w:lvl>
  </w:abstractNum>
  <w:abstractNum w:abstractNumId="37">
    <w:nsid w:val="715D5503"/>
    <w:multiLevelType w:val="multilevel"/>
    <w:tmpl w:val="6AEE897A"/>
    <w:lvl w:ilvl="0">
      <w:start w:val="6"/>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472" w:hanging="1800"/>
      </w:pPr>
      <w:rPr>
        <w:rFonts w:hint="default"/>
        <w:color w:val="000000"/>
      </w:rPr>
    </w:lvl>
  </w:abstractNum>
  <w:abstractNum w:abstractNumId="38">
    <w:nsid w:val="731420C3"/>
    <w:multiLevelType w:val="multilevel"/>
    <w:tmpl w:val="C1AEE924"/>
    <w:lvl w:ilvl="0">
      <w:start w:val="1"/>
      <w:numFmt w:val="decimal"/>
      <w:lvlText w:val="%1."/>
      <w:lvlJc w:val="left"/>
      <w:pPr>
        <w:ind w:left="525" w:hanging="525"/>
      </w:pPr>
      <w:rPr>
        <w:rFonts w:ascii="Times New Roman" w:eastAsiaTheme="minorEastAsia" w:hAnsi="Times New Roman" w:cs="Times New Roman" w:hint="default"/>
        <w:sz w:val="28"/>
      </w:rPr>
    </w:lvl>
    <w:lvl w:ilvl="1">
      <w:start w:val="1"/>
      <w:numFmt w:val="decimal"/>
      <w:lvlText w:val="%1.%2."/>
      <w:lvlJc w:val="left"/>
      <w:pPr>
        <w:ind w:left="1429" w:hanging="720"/>
      </w:pPr>
      <w:rPr>
        <w:rFonts w:ascii="Times New Roman" w:eastAsiaTheme="minorEastAsia" w:hAnsi="Times New Roman" w:cs="Times New Roman" w:hint="default"/>
        <w:sz w:val="24"/>
        <w:szCs w:val="24"/>
      </w:rPr>
    </w:lvl>
    <w:lvl w:ilvl="2">
      <w:start w:val="1"/>
      <w:numFmt w:val="decimal"/>
      <w:lvlText w:val="%1.%2.%3."/>
      <w:lvlJc w:val="left"/>
      <w:pPr>
        <w:ind w:left="2138" w:hanging="720"/>
      </w:pPr>
      <w:rPr>
        <w:rFonts w:ascii="Times New Roman" w:eastAsiaTheme="minorEastAsia" w:hAnsi="Times New Roman" w:cs="Times New Roman" w:hint="default"/>
        <w:sz w:val="28"/>
      </w:rPr>
    </w:lvl>
    <w:lvl w:ilvl="3">
      <w:start w:val="1"/>
      <w:numFmt w:val="decimal"/>
      <w:lvlText w:val="%1.%2.%3.%4."/>
      <w:lvlJc w:val="left"/>
      <w:pPr>
        <w:ind w:left="3207" w:hanging="1080"/>
      </w:pPr>
      <w:rPr>
        <w:rFonts w:ascii="Times New Roman" w:eastAsiaTheme="minorEastAsia" w:hAnsi="Times New Roman" w:cs="Times New Roman" w:hint="default"/>
        <w:sz w:val="28"/>
      </w:rPr>
    </w:lvl>
    <w:lvl w:ilvl="4">
      <w:start w:val="1"/>
      <w:numFmt w:val="decimal"/>
      <w:lvlText w:val="%1.%2.%3.%4.%5."/>
      <w:lvlJc w:val="left"/>
      <w:pPr>
        <w:ind w:left="3916" w:hanging="1080"/>
      </w:pPr>
      <w:rPr>
        <w:rFonts w:ascii="Times New Roman" w:eastAsiaTheme="minorEastAsia" w:hAnsi="Times New Roman" w:cs="Times New Roman" w:hint="default"/>
        <w:sz w:val="28"/>
      </w:rPr>
    </w:lvl>
    <w:lvl w:ilvl="5">
      <w:start w:val="1"/>
      <w:numFmt w:val="decimal"/>
      <w:lvlText w:val="%1.%2.%3.%4.%5.%6."/>
      <w:lvlJc w:val="left"/>
      <w:pPr>
        <w:ind w:left="4985" w:hanging="1440"/>
      </w:pPr>
      <w:rPr>
        <w:rFonts w:ascii="Times New Roman" w:eastAsiaTheme="minorEastAsia" w:hAnsi="Times New Roman" w:cs="Times New Roman" w:hint="default"/>
        <w:sz w:val="28"/>
      </w:rPr>
    </w:lvl>
    <w:lvl w:ilvl="6">
      <w:start w:val="1"/>
      <w:numFmt w:val="decimal"/>
      <w:lvlText w:val="%1.%2.%3.%4.%5.%6.%7."/>
      <w:lvlJc w:val="left"/>
      <w:pPr>
        <w:ind w:left="6054" w:hanging="1800"/>
      </w:pPr>
      <w:rPr>
        <w:rFonts w:ascii="Times New Roman" w:eastAsiaTheme="minorEastAsia" w:hAnsi="Times New Roman" w:cs="Times New Roman" w:hint="default"/>
        <w:sz w:val="28"/>
      </w:rPr>
    </w:lvl>
    <w:lvl w:ilvl="7">
      <w:start w:val="1"/>
      <w:numFmt w:val="decimal"/>
      <w:lvlText w:val="%1.%2.%3.%4.%5.%6.%7.%8."/>
      <w:lvlJc w:val="left"/>
      <w:pPr>
        <w:ind w:left="6763" w:hanging="1800"/>
      </w:pPr>
      <w:rPr>
        <w:rFonts w:ascii="Times New Roman" w:eastAsiaTheme="minorEastAsia" w:hAnsi="Times New Roman" w:cs="Times New Roman" w:hint="default"/>
        <w:sz w:val="28"/>
      </w:rPr>
    </w:lvl>
    <w:lvl w:ilvl="8">
      <w:start w:val="1"/>
      <w:numFmt w:val="decimal"/>
      <w:lvlText w:val="%1.%2.%3.%4.%5.%6.%7.%8.%9."/>
      <w:lvlJc w:val="left"/>
      <w:pPr>
        <w:ind w:left="7832" w:hanging="2160"/>
      </w:pPr>
      <w:rPr>
        <w:rFonts w:ascii="Times New Roman" w:eastAsiaTheme="minorEastAsia" w:hAnsi="Times New Roman" w:cs="Times New Roman" w:hint="default"/>
        <w:sz w:val="28"/>
      </w:rPr>
    </w:lvl>
  </w:abstractNum>
  <w:abstractNum w:abstractNumId="39">
    <w:nsid w:val="78373B10"/>
    <w:multiLevelType w:val="multilevel"/>
    <w:tmpl w:val="590CB6D8"/>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position w:val="0"/>
        <w:sz w:val="28"/>
        <w:szCs w:val="28"/>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position w:val="0"/>
        <w:sz w:val="28"/>
        <w:szCs w:val="28"/>
        <w:u w:val="none"/>
        <w:lang w:val="ru-RU"/>
      </w:rPr>
    </w:lvl>
    <w:lvl w:ilvl="2">
      <w:start w:val="1"/>
      <w:numFmt w:val="decimal"/>
      <w:lvlText w:val="3.2.%3"/>
      <w:lvlJc w:val="left"/>
      <w:pPr>
        <w:ind w:left="0" w:firstLine="0"/>
      </w:pPr>
      <w:rPr>
        <w:rFonts w:hint="default"/>
        <w:b w:val="0"/>
        <w:bCs w:val="0"/>
        <w:i w:val="0"/>
        <w:iCs w:val="0"/>
        <w:smallCaps w:val="0"/>
        <w:strike w:val="0"/>
        <w:color w:val="000000"/>
        <w:spacing w:val="0"/>
        <w:position w:val="0"/>
        <w:sz w:val="22"/>
        <w:szCs w:val="22"/>
        <w:u w:val="none"/>
        <w:lang w:val="ru-RU"/>
      </w:rPr>
    </w:lvl>
    <w:lvl w:ilvl="3">
      <w:start w:val="1"/>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0">
    <w:nsid w:val="7AB95140"/>
    <w:multiLevelType w:val="multilevel"/>
    <w:tmpl w:val="31561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1">
    <w:nsid w:val="7ACD57D9"/>
    <w:multiLevelType w:val="hybridMultilevel"/>
    <w:tmpl w:val="E8BE6C6C"/>
    <w:lvl w:ilvl="0" w:tplc="C7C68F3A">
      <w:start w:val="1"/>
      <w:numFmt w:val="bullet"/>
      <w:lvlText w:val=""/>
      <w:lvlJc w:val="left"/>
      <w:pPr>
        <w:ind w:left="1070" w:hanging="360"/>
      </w:pPr>
      <w:rPr>
        <w:rFonts w:ascii="Symbol" w:hAnsi="Symbol" w:hint="default"/>
      </w:rPr>
    </w:lvl>
    <w:lvl w:ilvl="1" w:tplc="276A8DA4">
      <w:start w:val="1"/>
      <w:numFmt w:val="bullet"/>
      <w:lvlText w:val="o"/>
      <w:lvlJc w:val="left"/>
      <w:pPr>
        <w:ind w:left="1790" w:hanging="360"/>
      </w:pPr>
      <w:rPr>
        <w:rFonts w:ascii="Courier New" w:hAnsi="Courier New" w:cs="Courier New" w:hint="default"/>
      </w:rPr>
    </w:lvl>
    <w:lvl w:ilvl="2" w:tplc="65026CEC">
      <w:start w:val="1"/>
      <w:numFmt w:val="bullet"/>
      <w:lvlText w:val=""/>
      <w:lvlJc w:val="left"/>
      <w:pPr>
        <w:ind w:left="2510" w:hanging="360"/>
      </w:pPr>
      <w:rPr>
        <w:rFonts w:ascii="Wingdings" w:hAnsi="Wingdings" w:hint="default"/>
      </w:rPr>
    </w:lvl>
    <w:lvl w:ilvl="3" w:tplc="18D2B4CE">
      <w:start w:val="1"/>
      <w:numFmt w:val="bullet"/>
      <w:lvlText w:val=""/>
      <w:lvlJc w:val="left"/>
      <w:pPr>
        <w:ind w:left="3230" w:hanging="360"/>
      </w:pPr>
      <w:rPr>
        <w:rFonts w:ascii="Symbol" w:hAnsi="Symbol" w:hint="default"/>
      </w:rPr>
    </w:lvl>
    <w:lvl w:ilvl="4" w:tplc="E08AD18E">
      <w:start w:val="1"/>
      <w:numFmt w:val="bullet"/>
      <w:lvlText w:val="o"/>
      <w:lvlJc w:val="left"/>
      <w:pPr>
        <w:ind w:left="3950" w:hanging="360"/>
      </w:pPr>
      <w:rPr>
        <w:rFonts w:ascii="Courier New" w:hAnsi="Courier New" w:cs="Courier New" w:hint="default"/>
      </w:rPr>
    </w:lvl>
    <w:lvl w:ilvl="5" w:tplc="DE82D25A">
      <w:start w:val="1"/>
      <w:numFmt w:val="bullet"/>
      <w:lvlText w:val=""/>
      <w:lvlJc w:val="left"/>
      <w:pPr>
        <w:ind w:left="4670" w:hanging="360"/>
      </w:pPr>
      <w:rPr>
        <w:rFonts w:ascii="Wingdings" w:hAnsi="Wingdings" w:hint="default"/>
      </w:rPr>
    </w:lvl>
    <w:lvl w:ilvl="6" w:tplc="46D0E89A">
      <w:start w:val="1"/>
      <w:numFmt w:val="bullet"/>
      <w:lvlText w:val=""/>
      <w:lvlJc w:val="left"/>
      <w:pPr>
        <w:ind w:left="5390" w:hanging="360"/>
      </w:pPr>
      <w:rPr>
        <w:rFonts w:ascii="Symbol" w:hAnsi="Symbol" w:hint="default"/>
      </w:rPr>
    </w:lvl>
    <w:lvl w:ilvl="7" w:tplc="02FCF290">
      <w:start w:val="1"/>
      <w:numFmt w:val="bullet"/>
      <w:lvlText w:val="o"/>
      <w:lvlJc w:val="left"/>
      <w:pPr>
        <w:ind w:left="6110" w:hanging="360"/>
      </w:pPr>
      <w:rPr>
        <w:rFonts w:ascii="Courier New" w:hAnsi="Courier New" w:cs="Courier New" w:hint="default"/>
      </w:rPr>
    </w:lvl>
    <w:lvl w:ilvl="8" w:tplc="246218AE">
      <w:start w:val="1"/>
      <w:numFmt w:val="bullet"/>
      <w:lvlText w:val=""/>
      <w:lvlJc w:val="left"/>
      <w:pPr>
        <w:ind w:left="6830" w:hanging="360"/>
      </w:pPr>
      <w:rPr>
        <w:rFonts w:ascii="Wingdings" w:hAnsi="Wingdings" w:hint="default"/>
      </w:rPr>
    </w:lvl>
  </w:abstractNum>
  <w:abstractNum w:abstractNumId="42">
    <w:nsid w:val="7B373C33"/>
    <w:multiLevelType w:val="hybridMultilevel"/>
    <w:tmpl w:val="591CE0B6"/>
    <w:lvl w:ilvl="0" w:tplc="4C76D534">
      <w:start w:val="5"/>
      <w:numFmt w:val="decimal"/>
      <w:lvlText w:val="%1)"/>
      <w:lvlJc w:val="left"/>
      <w:pPr>
        <w:ind w:left="786" w:hanging="360"/>
      </w:pPr>
      <w:rPr>
        <w:rFonts w:hint="default"/>
      </w:rPr>
    </w:lvl>
    <w:lvl w:ilvl="1" w:tplc="DC3C675A">
      <w:start w:val="1"/>
      <w:numFmt w:val="lowerLetter"/>
      <w:lvlText w:val="%2."/>
      <w:lvlJc w:val="left"/>
      <w:pPr>
        <w:ind w:left="1440" w:hanging="360"/>
      </w:pPr>
    </w:lvl>
    <w:lvl w:ilvl="2" w:tplc="55EE0664">
      <w:start w:val="1"/>
      <w:numFmt w:val="lowerRoman"/>
      <w:lvlText w:val="%3."/>
      <w:lvlJc w:val="right"/>
      <w:pPr>
        <w:ind w:left="2160" w:hanging="180"/>
      </w:pPr>
    </w:lvl>
    <w:lvl w:ilvl="3" w:tplc="9CE44ED4">
      <w:start w:val="1"/>
      <w:numFmt w:val="decimal"/>
      <w:lvlText w:val="%4."/>
      <w:lvlJc w:val="left"/>
      <w:pPr>
        <w:ind w:left="2880" w:hanging="360"/>
      </w:pPr>
    </w:lvl>
    <w:lvl w:ilvl="4" w:tplc="700261CC">
      <w:start w:val="1"/>
      <w:numFmt w:val="lowerLetter"/>
      <w:lvlText w:val="%5."/>
      <w:lvlJc w:val="left"/>
      <w:pPr>
        <w:ind w:left="3600" w:hanging="360"/>
      </w:pPr>
    </w:lvl>
    <w:lvl w:ilvl="5" w:tplc="59441EA0">
      <w:start w:val="1"/>
      <w:numFmt w:val="lowerRoman"/>
      <w:lvlText w:val="%6."/>
      <w:lvlJc w:val="right"/>
      <w:pPr>
        <w:ind w:left="4320" w:hanging="180"/>
      </w:pPr>
    </w:lvl>
    <w:lvl w:ilvl="6" w:tplc="2BCCB4E8">
      <w:start w:val="1"/>
      <w:numFmt w:val="decimal"/>
      <w:lvlText w:val="%7."/>
      <w:lvlJc w:val="left"/>
      <w:pPr>
        <w:ind w:left="5040" w:hanging="360"/>
      </w:pPr>
    </w:lvl>
    <w:lvl w:ilvl="7" w:tplc="AC6427FE">
      <w:start w:val="1"/>
      <w:numFmt w:val="lowerLetter"/>
      <w:lvlText w:val="%8."/>
      <w:lvlJc w:val="left"/>
      <w:pPr>
        <w:ind w:left="5760" w:hanging="360"/>
      </w:pPr>
    </w:lvl>
    <w:lvl w:ilvl="8" w:tplc="7FF20096">
      <w:start w:val="1"/>
      <w:numFmt w:val="lowerRoman"/>
      <w:lvlText w:val="%9."/>
      <w:lvlJc w:val="right"/>
      <w:pPr>
        <w:ind w:left="6480" w:hanging="180"/>
      </w:pPr>
    </w:lvl>
  </w:abstractNum>
  <w:abstractNum w:abstractNumId="43">
    <w:nsid w:val="7C3561FE"/>
    <w:multiLevelType w:val="multilevel"/>
    <w:tmpl w:val="ED080F68"/>
    <w:lvl w:ilvl="0">
      <w:start w:val="7"/>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472" w:hanging="1800"/>
      </w:pPr>
      <w:rPr>
        <w:rFonts w:hint="default"/>
        <w:color w:val="000000"/>
      </w:rPr>
    </w:lvl>
  </w:abstractNum>
  <w:num w:numId="1">
    <w:abstractNumId w:val="28"/>
  </w:num>
  <w:num w:numId="2">
    <w:abstractNumId w:val="2"/>
  </w:num>
  <w:num w:numId="3">
    <w:abstractNumId w:val="24"/>
  </w:num>
  <w:num w:numId="4">
    <w:abstractNumId w:val="22"/>
  </w:num>
  <w:num w:numId="5">
    <w:abstractNumId w:val="29"/>
  </w:num>
  <w:num w:numId="6">
    <w:abstractNumId w:val="12"/>
  </w:num>
  <w:num w:numId="7">
    <w:abstractNumId w:val="31"/>
  </w:num>
  <w:num w:numId="8">
    <w:abstractNumId w:val="15"/>
  </w:num>
  <w:num w:numId="9">
    <w:abstractNumId w:val="26"/>
  </w:num>
  <w:num w:numId="10">
    <w:abstractNumId w:val="25"/>
  </w:num>
  <w:num w:numId="11">
    <w:abstractNumId w:val="3"/>
  </w:num>
  <w:num w:numId="12">
    <w:abstractNumId w:val="8"/>
  </w:num>
  <w:num w:numId="13">
    <w:abstractNumId w:val="32"/>
  </w:num>
  <w:num w:numId="14">
    <w:abstractNumId w:val="23"/>
  </w:num>
  <w:num w:numId="15">
    <w:abstractNumId w:val="41"/>
  </w:num>
  <w:num w:numId="16">
    <w:abstractNumId w:val="19"/>
  </w:num>
  <w:num w:numId="17">
    <w:abstractNumId w:val="1"/>
  </w:num>
  <w:num w:numId="18">
    <w:abstractNumId w:val="0"/>
  </w:num>
  <w:num w:numId="19">
    <w:abstractNumId w:val="42"/>
  </w:num>
  <w:num w:numId="20">
    <w:abstractNumId w:val="27"/>
  </w:num>
  <w:num w:numId="21">
    <w:abstractNumId w:val="40"/>
  </w:num>
  <w:num w:numId="22">
    <w:abstractNumId w:val="21"/>
  </w:num>
  <w:num w:numId="23">
    <w:abstractNumId w:val="35"/>
  </w:num>
  <w:num w:numId="24">
    <w:abstractNumId w:val="38"/>
  </w:num>
  <w:num w:numId="25">
    <w:abstractNumId w:val="36"/>
  </w:num>
  <w:num w:numId="26">
    <w:abstractNumId w:val="14"/>
  </w:num>
  <w:num w:numId="27">
    <w:abstractNumId w:val="16"/>
  </w:num>
  <w:num w:numId="28">
    <w:abstractNumId w:val="7"/>
  </w:num>
  <w:num w:numId="29">
    <w:abstractNumId w:val="18"/>
  </w:num>
  <w:num w:numId="30">
    <w:abstractNumId w:val="17"/>
  </w:num>
  <w:num w:numId="31">
    <w:abstractNumId w:val="13"/>
  </w:num>
  <w:num w:numId="32">
    <w:abstractNumId w:val="39"/>
  </w:num>
  <w:num w:numId="33">
    <w:abstractNumId w:val="33"/>
  </w:num>
  <w:num w:numId="34">
    <w:abstractNumId w:val="30"/>
  </w:num>
  <w:num w:numId="35">
    <w:abstractNumId w:val="4"/>
  </w:num>
  <w:num w:numId="36">
    <w:abstractNumId w:val="37"/>
  </w:num>
  <w:num w:numId="37">
    <w:abstractNumId w:val="43"/>
  </w:num>
  <w:num w:numId="38">
    <w:abstractNumId w:val="5"/>
  </w:num>
  <w:num w:numId="39">
    <w:abstractNumId w:val="6"/>
  </w:num>
  <w:num w:numId="40">
    <w:abstractNumId w:val="11"/>
  </w:num>
  <w:num w:numId="41">
    <w:abstractNumId w:val="9"/>
  </w:num>
  <w:num w:numId="42">
    <w:abstractNumId w:val="10"/>
  </w:num>
  <w:num w:numId="43">
    <w:abstractNumId w:val="20"/>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55686"/>
    <w:rsid w:val="00171B07"/>
    <w:rsid w:val="00380E7B"/>
    <w:rsid w:val="004A5C88"/>
    <w:rsid w:val="005E5FCD"/>
    <w:rsid w:val="00755686"/>
    <w:rsid w:val="008954A0"/>
    <w:rsid w:val="00AD6BB1"/>
    <w:rsid w:val="00C757C8"/>
    <w:rsid w:val="00D354CD"/>
    <w:rsid w:val="00E04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6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
    <w:qFormat/>
    <w:rsid w:val="00755686"/>
    <w:pPr>
      <w:keepNext/>
      <w:keepLines/>
      <w:spacing w:before="480"/>
      <w:outlineLvl w:val="0"/>
    </w:pPr>
    <w:rPr>
      <w:rFonts w:ascii="Arial" w:eastAsia="Arial" w:hAnsi="Arial" w:cs="Arial"/>
      <w:sz w:val="40"/>
      <w:szCs w:val="40"/>
    </w:rPr>
  </w:style>
  <w:style w:type="character" w:customStyle="1" w:styleId="Heading1Char">
    <w:name w:val="Heading 1 Char"/>
    <w:basedOn w:val="a0"/>
    <w:link w:val="11"/>
    <w:uiPriority w:val="9"/>
    <w:rsid w:val="00755686"/>
    <w:rPr>
      <w:rFonts w:ascii="Arial" w:eastAsia="Arial" w:hAnsi="Arial" w:cs="Arial"/>
      <w:sz w:val="40"/>
      <w:szCs w:val="40"/>
    </w:rPr>
  </w:style>
  <w:style w:type="character" w:customStyle="1" w:styleId="Heading2Char">
    <w:name w:val="Heading 2 Char"/>
    <w:basedOn w:val="a0"/>
    <w:uiPriority w:val="9"/>
    <w:rsid w:val="00755686"/>
    <w:rPr>
      <w:rFonts w:ascii="Arial" w:eastAsia="Arial" w:hAnsi="Arial" w:cs="Arial"/>
      <w:sz w:val="34"/>
    </w:rPr>
  </w:style>
  <w:style w:type="paragraph" w:customStyle="1" w:styleId="31">
    <w:name w:val="Заголовок 31"/>
    <w:basedOn w:val="a"/>
    <w:next w:val="a"/>
    <w:link w:val="Heading3Char"/>
    <w:uiPriority w:val="9"/>
    <w:unhideWhenUsed/>
    <w:qFormat/>
    <w:rsid w:val="00755686"/>
    <w:pPr>
      <w:keepNext/>
      <w:keepLines/>
      <w:spacing w:before="320"/>
      <w:outlineLvl w:val="2"/>
    </w:pPr>
    <w:rPr>
      <w:rFonts w:ascii="Arial" w:eastAsia="Arial" w:hAnsi="Arial" w:cs="Arial"/>
      <w:sz w:val="30"/>
      <w:szCs w:val="30"/>
    </w:rPr>
  </w:style>
  <w:style w:type="character" w:customStyle="1" w:styleId="Heading3Char">
    <w:name w:val="Heading 3 Char"/>
    <w:basedOn w:val="a0"/>
    <w:link w:val="31"/>
    <w:uiPriority w:val="9"/>
    <w:rsid w:val="00755686"/>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755686"/>
    <w:pPr>
      <w:keepNext/>
      <w:keepLines/>
      <w:spacing w:before="320"/>
      <w:outlineLvl w:val="3"/>
    </w:pPr>
    <w:rPr>
      <w:rFonts w:ascii="Arial" w:eastAsia="Arial" w:hAnsi="Arial" w:cs="Arial"/>
      <w:b/>
      <w:bCs/>
      <w:sz w:val="26"/>
      <w:szCs w:val="26"/>
    </w:rPr>
  </w:style>
  <w:style w:type="character" w:customStyle="1" w:styleId="Heading4Char">
    <w:name w:val="Heading 4 Char"/>
    <w:basedOn w:val="a0"/>
    <w:link w:val="41"/>
    <w:uiPriority w:val="9"/>
    <w:rsid w:val="00755686"/>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755686"/>
    <w:pPr>
      <w:keepNext/>
      <w:keepLines/>
      <w:spacing w:before="320"/>
      <w:outlineLvl w:val="4"/>
    </w:pPr>
    <w:rPr>
      <w:rFonts w:ascii="Arial" w:eastAsia="Arial" w:hAnsi="Arial" w:cs="Arial"/>
      <w:b/>
      <w:bCs/>
      <w:sz w:val="24"/>
      <w:szCs w:val="24"/>
    </w:rPr>
  </w:style>
  <w:style w:type="character" w:customStyle="1" w:styleId="Heading5Char">
    <w:name w:val="Heading 5 Char"/>
    <w:basedOn w:val="a0"/>
    <w:link w:val="51"/>
    <w:uiPriority w:val="9"/>
    <w:rsid w:val="00755686"/>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755686"/>
    <w:pPr>
      <w:keepNext/>
      <w:keepLines/>
      <w:spacing w:before="320"/>
      <w:outlineLvl w:val="5"/>
    </w:pPr>
    <w:rPr>
      <w:rFonts w:ascii="Arial" w:eastAsia="Arial" w:hAnsi="Arial" w:cs="Arial"/>
      <w:b/>
      <w:bCs/>
    </w:rPr>
  </w:style>
  <w:style w:type="character" w:customStyle="1" w:styleId="Heading6Char">
    <w:name w:val="Heading 6 Char"/>
    <w:basedOn w:val="a0"/>
    <w:link w:val="61"/>
    <w:uiPriority w:val="9"/>
    <w:rsid w:val="00755686"/>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755686"/>
    <w:pPr>
      <w:keepNext/>
      <w:keepLines/>
      <w:spacing w:before="320"/>
      <w:outlineLvl w:val="6"/>
    </w:pPr>
    <w:rPr>
      <w:rFonts w:ascii="Arial" w:eastAsia="Arial" w:hAnsi="Arial" w:cs="Arial"/>
      <w:b/>
      <w:bCs/>
      <w:i/>
      <w:iCs/>
    </w:rPr>
  </w:style>
  <w:style w:type="character" w:customStyle="1" w:styleId="Heading7Char">
    <w:name w:val="Heading 7 Char"/>
    <w:basedOn w:val="a0"/>
    <w:link w:val="71"/>
    <w:uiPriority w:val="9"/>
    <w:rsid w:val="00755686"/>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755686"/>
    <w:pPr>
      <w:keepNext/>
      <w:keepLines/>
      <w:spacing w:before="320"/>
      <w:outlineLvl w:val="7"/>
    </w:pPr>
    <w:rPr>
      <w:rFonts w:ascii="Arial" w:eastAsia="Arial" w:hAnsi="Arial" w:cs="Arial"/>
      <w:i/>
      <w:iCs/>
    </w:rPr>
  </w:style>
  <w:style w:type="character" w:customStyle="1" w:styleId="Heading8Char">
    <w:name w:val="Heading 8 Char"/>
    <w:basedOn w:val="a0"/>
    <w:link w:val="81"/>
    <w:uiPriority w:val="9"/>
    <w:rsid w:val="00755686"/>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755686"/>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91"/>
    <w:uiPriority w:val="9"/>
    <w:rsid w:val="00755686"/>
    <w:rPr>
      <w:rFonts w:ascii="Arial" w:eastAsia="Arial" w:hAnsi="Arial" w:cs="Arial"/>
      <w:i/>
      <w:iCs/>
      <w:sz w:val="21"/>
      <w:szCs w:val="21"/>
    </w:rPr>
  </w:style>
  <w:style w:type="character" w:customStyle="1" w:styleId="TitleChar">
    <w:name w:val="Title Char"/>
    <w:basedOn w:val="a0"/>
    <w:uiPriority w:val="10"/>
    <w:rsid w:val="00755686"/>
    <w:rPr>
      <w:sz w:val="48"/>
      <w:szCs w:val="48"/>
    </w:rPr>
  </w:style>
  <w:style w:type="paragraph" w:styleId="a3">
    <w:name w:val="Subtitle"/>
    <w:basedOn w:val="a"/>
    <w:next w:val="a"/>
    <w:link w:val="a4"/>
    <w:uiPriority w:val="11"/>
    <w:qFormat/>
    <w:rsid w:val="00755686"/>
    <w:pPr>
      <w:spacing w:before="200"/>
    </w:pPr>
    <w:rPr>
      <w:sz w:val="24"/>
      <w:szCs w:val="24"/>
    </w:rPr>
  </w:style>
  <w:style w:type="character" w:customStyle="1" w:styleId="a4">
    <w:name w:val="Подзаголовок Знак"/>
    <w:basedOn w:val="a0"/>
    <w:link w:val="a3"/>
    <w:uiPriority w:val="11"/>
    <w:rsid w:val="00755686"/>
    <w:rPr>
      <w:sz w:val="24"/>
      <w:szCs w:val="24"/>
    </w:rPr>
  </w:style>
  <w:style w:type="paragraph" w:styleId="2">
    <w:name w:val="Quote"/>
    <w:basedOn w:val="a"/>
    <w:next w:val="a"/>
    <w:link w:val="20"/>
    <w:uiPriority w:val="29"/>
    <w:qFormat/>
    <w:rsid w:val="00755686"/>
    <w:pPr>
      <w:ind w:left="720" w:right="720"/>
    </w:pPr>
    <w:rPr>
      <w:i/>
    </w:rPr>
  </w:style>
  <w:style w:type="character" w:customStyle="1" w:styleId="20">
    <w:name w:val="Цитата 2 Знак"/>
    <w:link w:val="2"/>
    <w:uiPriority w:val="29"/>
    <w:rsid w:val="00755686"/>
    <w:rPr>
      <w:i/>
    </w:rPr>
  </w:style>
  <w:style w:type="paragraph" w:styleId="a5">
    <w:name w:val="Intense Quote"/>
    <w:basedOn w:val="a"/>
    <w:next w:val="a"/>
    <w:link w:val="a6"/>
    <w:uiPriority w:val="30"/>
    <w:qFormat/>
    <w:rsid w:val="00755686"/>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sid w:val="00755686"/>
    <w:rPr>
      <w:i/>
    </w:rPr>
  </w:style>
  <w:style w:type="character" w:customStyle="1" w:styleId="HeaderChar">
    <w:name w:val="Header Char"/>
    <w:basedOn w:val="a0"/>
    <w:uiPriority w:val="99"/>
    <w:rsid w:val="00755686"/>
  </w:style>
  <w:style w:type="character" w:customStyle="1" w:styleId="FooterChar">
    <w:name w:val="Footer Char"/>
    <w:basedOn w:val="a0"/>
    <w:uiPriority w:val="99"/>
    <w:rsid w:val="00755686"/>
  </w:style>
  <w:style w:type="paragraph" w:customStyle="1" w:styleId="1">
    <w:name w:val="Название объекта1"/>
    <w:basedOn w:val="a"/>
    <w:next w:val="a"/>
    <w:link w:val="CaptionChar"/>
    <w:uiPriority w:val="35"/>
    <w:semiHidden/>
    <w:unhideWhenUsed/>
    <w:qFormat/>
    <w:rsid w:val="00755686"/>
    <w:rPr>
      <w:b/>
      <w:bCs/>
      <w:color w:val="4F81BD" w:themeColor="accent1"/>
      <w:sz w:val="18"/>
      <w:szCs w:val="18"/>
    </w:rPr>
  </w:style>
  <w:style w:type="character" w:customStyle="1" w:styleId="CaptionChar">
    <w:name w:val="Caption Char"/>
    <w:basedOn w:val="a0"/>
    <w:link w:val="1"/>
    <w:uiPriority w:val="35"/>
    <w:rsid w:val="00755686"/>
    <w:rPr>
      <w:b/>
      <w:bCs/>
      <w:color w:val="4F81BD" w:themeColor="accent1"/>
      <w:sz w:val="18"/>
      <w:szCs w:val="18"/>
    </w:rPr>
  </w:style>
  <w:style w:type="table" w:customStyle="1" w:styleId="TableGridLight">
    <w:name w:val="Table Grid Light"/>
    <w:basedOn w:val="a1"/>
    <w:uiPriority w:val="59"/>
    <w:rsid w:val="00755686"/>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755686"/>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rsid w:val="00755686"/>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75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rsid w:val="0075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rsid w:val="0075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rsid w:val="00755686"/>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755686"/>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755686"/>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755686"/>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755686"/>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755686"/>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755686"/>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755686"/>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755686"/>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755686"/>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755686"/>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755686"/>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755686"/>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755686"/>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755686"/>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755686"/>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755686"/>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755686"/>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755686"/>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755686"/>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755686"/>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755686"/>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755686"/>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755686"/>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755686"/>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755686"/>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755686"/>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755686"/>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755686"/>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755686"/>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755686"/>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755686"/>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755686"/>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755686"/>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755686"/>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755686"/>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755686"/>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755686"/>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755686"/>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755686"/>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755686"/>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755686"/>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755686"/>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755686"/>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755686"/>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755686"/>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755686"/>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755686"/>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755686"/>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75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75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75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75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75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75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755686"/>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755686"/>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755686"/>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755686"/>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755686"/>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755686"/>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755686"/>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755686"/>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755686"/>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755686"/>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755686"/>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755686"/>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755686"/>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755686"/>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755686"/>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755686"/>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755686"/>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755686"/>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755686"/>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755686"/>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755686"/>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755686"/>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755686"/>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755686"/>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755686"/>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755686"/>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755686"/>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755686"/>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755686"/>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755686"/>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755686"/>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755686"/>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755686"/>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755686"/>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755686"/>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755686"/>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755686"/>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755686"/>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755686"/>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755686"/>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755686"/>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755686"/>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755686"/>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755686"/>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755686"/>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755686"/>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755686"/>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755686"/>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755686"/>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755686"/>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755686"/>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755686"/>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755686"/>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755686"/>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755686"/>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755686"/>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755686"/>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755686"/>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755686"/>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755686"/>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755686"/>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755686"/>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755686"/>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755686"/>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755686"/>
    <w:rPr>
      <w:sz w:val="18"/>
    </w:rPr>
  </w:style>
  <w:style w:type="paragraph" w:styleId="a7">
    <w:name w:val="endnote text"/>
    <w:basedOn w:val="a"/>
    <w:link w:val="a8"/>
    <w:uiPriority w:val="99"/>
    <w:semiHidden/>
    <w:unhideWhenUsed/>
    <w:rsid w:val="00755686"/>
    <w:pPr>
      <w:spacing w:after="0" w:line="240" w:lineRule="auto"/>
    </w:pPr>
    <w:rPr>
      <w:sz w:val="20"/>
    </w:rPr>
  </w:style>
  <w:style w:type="character" w:customStyle="1" w:styleId="a8">
    <w:name w:val="Текст концевой сноски Знак"/>
    <w:link w:val="a7"/>
    <w:uiPriority w:val="99"/>
    <w:rsid w:val="00755686"/>
    <w:rPr>
      <w:sz w:val="20"/>
    </w:rPr>
  </w:style>
  <w:style w:type="character" w:styleId="a9">
    <w:name w:val="endnote reference"/>
    <w:basedOn w:val="a0"/>
    <w:uiPriority w:val="99"/>
    <w:semiHidden/>
    <w:unhideWhenUsed/>
    <w:rsid w:val="00755686"/>
    <w:rPr>
      <w:vertAlign w:val="superscript"/>
    </w:rPr>
  </w:style>
  <w:style w:type="paragraph" w:styleId="10">
    <w:name w:val="toc 1"/>
    <w:basedOn w:val="a"/>
    <w:next w:val="a"/>
    <w:uiPriority w:val="39"/>
    <w:unhideWhenUsed/>
    <w:rsid w:val="00755686"/>
    <w:pPr>
      <w:spacing w:after="57"/>
    </w:pPr>
  </w:style>
  <w:style w:type="paragraph" w:styleId="21">
    <w:name w:val="toc 2"/>
    <w:basedOn w:val="a"/>
    <w:next w:val="a"/>
    <w:uiPriority w:val="39"/>
    <w:unhideWhenUsed/>
    <w:rsid w:val="00755686"/>
    <w:pPr>
      <w:spacing w:after="57"/>
      <w:ind w:left="283"/>
    </w:pPr>
  </w:style>
  <w:style w:type="paragraph" w:styleId="3">
    <w:name w:val="toc 3"/>
    <w:basedOn w:val="a"/>
    <w:next w:val="a"/>
    <w:uiPriority w:val="39"/>
    <w:unhideWhenUsed/>
    <w:rsid w:val="00755686"/>
    <w:pPr>
      <w:spacing w:after="57"/>
      <w:ind w:left="567"/>
    </w:pPr>
  </w:style>
  <w:style w:type="paragraph" w:styleId="4">
    <w:name w:val="toc 4"/>
    <w:basedOn w:val="a"/>
    <w:next w:val="a"/>
    <w:uiPriority w:val="39"/>
    <w:unhideWhenUsed/>
    <w:rsid w:val="00755686"/>
    <w:pPr>
      <w:spacing w:after="57"/>
      <w:ind w:left="850"/>
    </w:pPr>
  </w:style>
  <w:style w:type="paragraph" w:styleId="5">
    <w:name w:val="toc 5"/>
    <w:basedOn w:val="a"/>
    <w:next w:val="a"/>
    <w:uiPriority w:val="39"/>
    <w:unhideWhenUsed/>
    <w:rsid w:val="00755686"/>
    <w:pPr>
      <w:spacing w:after="57"/>
      <w:ind w:left="1134"/>
    </w:pPr>
  </w:style>
  <w:style w:type="paragraph" w:styleId="6">
    <w:name w:val="toc 6"/>
    <w:basedOn w:val="a"/>
    <w:next w:val="a"/>
    <w:uiPriority w:val="39"/>
    <w:unhideWhenUsed/>
    <w:rsid w:val="00755686"/>
    <w:pPr>
      <w:spacing w:after="57"/>
      <w:ind w:left="1417"/>
    </w:pPr>
  </w:style>
  <w:style w:type="paragraph" w:styleId="7">
    <w:name w:val="toc 7"/>
    <w:basedOn w:val="a"/>
    <w:next w:val="a"/>
    <w:uiPriority w:val="39"/>
    <w:unhideWhenUsed/>
    <w:rsid w:val="00755686"/>
    <w:pPr>
      <w:spacing w:after="57"/>
      <w:ind w:left="1701"/>
    </w:pPr>
  </w:style>
  <w:style w:type="paragraph" w:styleId="8">
    <w:name w:val="toc 8"/>
    <w:basedOn w:val="a"/>
    <w:next w:val="a"/>
    <w:uiPriority w:val="39"/>
    <w:unhideWhenUsed/>
    <w:rsid w:val="00755686"/>
    <w:pPr>
      <w:spacing w:after="57"/>
      <w:ind w:left="1984"/>
    </w:pPr>
  </w:style>
  <w:style w:type="paragraph" w:styleId="9">
    <w:name w:val="toc 9"/>
    <w:basedOn w:val="a"/>
    <w:next w:val="a"/>
    <w:uiPriority w:val="39"/>
    <w:unhideWhenUsed/>
    <w:rsid w:val="00755686"/>
    <w:pPr>
      <w:spacing w:after="57"/>
      <w:ind w:left="2268"/>
    </w:pPr>
  </w:style>
  <w:style w:type="paragraph" w:styleId="aa">
    <w:name w:val="TOC Heading"/>
    <w:uiPriority w:val="39"/>
    <w:unhideWhenUsed/>
    <w:rsid w:val="00755686"/>
  </w:style>
  <w:style w:type="paragraph" w:styleId="ab">
    <w:name w:val="table of figures"/>
    <w:basedOn w:val="a"/>
    <w:next w:val="a"/>
    <w:uiPriority w:val="99"/>
    <w:unhideWhenUsed/>
    <w:rsid w:val="00755686"/>
    <w:pPr>
      <w:spacing w:after="0"/>
    </w:pPr>
  </w:style>
  <w:style w:type="paragraph" w:customStyle="1" w:styleId="210">
    <w:name w:val="Заголовок 21"/>
    <w:basedOn w:val="a"/>
    <w:next w:val="a"/>
    <w:link w:val="22"/>
    <w:unhideWhenUsed/>
    <w:qFormat/>
    <w:rsid w:val="00755686"/>
    <w:pPr>
      <w:keepNext/>
      <w:spacing w:before="240" w:after="60" w:line="240" w:lineRule="auto"/>
      <w:outlineLvl w:val="1"/>
    </w:pPr>
    <w:rPr>
      <w:rFonts w:ascii="Cambria" w:eastAsia="Times New Roman" w:hAnsi="Cambria" w:cs="Times New Roman"/>
      <w:b/>
      <w:bCs/>
      <w:i/>
      <w:iCs/>
      <w:sz w:val="28"/>
      <w:szCs w:val="28"/>
      <w:lang w:eastAsia="ru-RU"/>
    </w:rPr>
  </w:style>
  <w:style w:type="character" w:customStyle="1" w:styleId="22">
    <w:name w:val="Заголовок 2 Знак"/>
    <w:basedOn w:val="a0"/>
    <w:link w:val="210"/>
    <w:rsid w:val="00755686"/>
    <w:rPr>
      <w:rFonts w:ascii="Cambria" w:eastAsia="Times New Roman" w:hAnsi="Cambria" w:cs="Times New Roman"/>
      <w:b/>
      <w:bCs/>
      <w:i/>
      <w:iCs/>
      <w:sz w:val="28"/>
      <w:szCs w:val="28"/>
      <w:lang w:eastAsia="ru-RU"/>
    </w:rPr>
  </w:style>
  <w:style w:type="numbering" w:customStyle="1" w:styleId="12">
    <w:name w:val="Нет списка1"/>
    <w:next w:val="a2"/>
    <w:uiPriority w:val="99"/>
    <w:semiHidden/>
    <w:unhideWhenUsed/>
    <w:rsid w:val="00755686"/>
  </w:style>
  <w:style w:type="paragraph" w:customStyle="1" w:styleId="ConsPlusNonformat">
    <w:name w:val="ConsPlusNonformat"/>
    <w:rsid w:val="00755686"/>
    <w:pPr>
      <w:widowControl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755686"/>
    <w:pPr>
      <w:widowControl w:val="0"/>
      <w:spacing w:after="0" w:line="240" w:lineRule="auto"/>
    </w:pPr>
    <w:rPr>
      <w:rFonts w:ascii="Calibri" w:eastAsiaTheme="minorEastAsia" w:hAnsi="Calibri" w:cs="Calibri"/>
      <w:lang w:eastAsia="ru-RU"/>
    </w:rPr>
  </w:style>
  <w:style w:type="paragraph" w:customStyle="1" w:styleId="ConsPlusNormal">
    <w:name w:val="ConsPlusNormal"/>
    <w:link w:val="ConsPlusNormal0"/>
    <w:rsid w:val="00755686"/>
    <w:pPr>
      <w:widowControl w:val="0"/>
      <w:spacing w:after="0" w:line="240" w:lineRule="auto"/>
    </w:pPr>
    <w:rPr>
      <w:rFonts w:ascii="Calibri" w:eastAsiaTheme="minorEastAsia" w:hAnsi="Calibri" w:cs="Calibri"/>
      <w:lang w:eastAsia="ru-RU"/>
    </w:rPr>
  </w:style>
  <w:style w:type="character" w:styleId="ac">
    <w:name w:val="Hyperlink"/>
    <w:basedOn w:val="a0"/>
    <w:uiPriority w:val="99"/>
    <w:unhideWhenUsed/>
    <w:rsid w:val="00755686"/>
    <w:rPr>
      <w:color w:val="0000FF" w:themeColor="hyperlink"/>
      <w:u w:val="single"/>
    </w:rPr>
  </w:style>
  <w:style w:type="paragraph" w:styleId="ad">
    <w:name w:val="Balloon Text"/>
    <w:basedOn w:val="a"/>
    <w:link w:val="ae"/>
    <w:uiPriority w:val="99"/>
    <w:semiHidden/>
    <w:unhideWhenUsed/>
    <w:rsid w:val="00755686"/>
    <w:pPr>
      <w:spacing w:after="0" w:line="240" w:lineRule="auto"/>
    </w:pPr>
    <w:rPr>
      <w:rFonts w:ascii="Tahoma" w:eastAsiaTheme="minorEastAsia" w:hAnsi="Tahoma" w:cs="Tahoma"/>
      <w:sz w:val="16"/>
      <w:szCs w:val="16"/>
      <w:lang w:eastAsia="ru-RU"/>
    </w:rPr>
  </w:style>
  <w:style w:type="character" w:customStyle="1" w:styleId="ae">
    <w:name w:val="Текст выноски Знак"/>
    <w:basedOn w:val="a0"/>
    <w:link w:val="ad"/>
    <w:uiPriority w:val="99"/>
    <w:semiHidden/>
    <w:rsid w:val="00755686"/>
    <w:rPr>
      <w:rFonts w:ascii="Tahoma" w:eastAsiaTheme="minorEastAsia" w:hAnsi="Tahoma" w:cs="Tahoma"/>
      <w:sz w:val="16"/>
      <w:szCs w:val="16"/>
      <w:lang w:eastAsia="ru-RU"/>
    </w:rPr>
  </w:style>
  <w:style w:type="paragraph" w:customStyle="1" w:styleId="ConsPlusTitle">
    <w:name w:val="ConsPlusTitle"/>
    <w:rsid w:val="00755686"/>
    <w:pPr>
      <w:widowControl w:val="0"/>
      <w:spacing w:after="0" w:line="240" w:lineRule="auto"/>
    </w:pPr>
    <w:rPr>
      <w:rFonts w:ascii="Times New Roman" w:eastAsia="Times New Roman" w:hAnsi="Times New Roman" w:cs="Times New Roman"/>
      <w:b/>
      <w:bCs/>
      <w:sz w:val="24"/>
      <w:szCs w:val="24"/>
      <w:lang w:eastAsia="ru-RU"/>
    </w:rPr>
  </w:style>
  <w:style w:type="paragraph" w:customStyle="1" w:styleId="13">
    <w:name w:val="Верхний колонтитул1"/>
    <w:basedOn w:val="a"/>
    <w:link w:val="af"/>
    <w:uiPriority w:val="99"/>
    <w:unhideWhenUsed/>
    <w:rsid w:val="00755686"/>
    <w:pPr>
      <w:tabs>
        <w:tab w:val="center" w:pos="4677"/>
        <w:tab w:val="right" w:pos="9355"/>
      </w:tabs>
      <w:spacing w:after="0" w:line="240" w:lineRule="auto"/>
    </w:pPr>
    <w:rPr>
      <w:rFonts w:eastAsiaTheme="minorEastAsia"/>
      <w:lang w:eastAsia="ru-RU"/>
    </w:rPr>
  </w:style>
  <w:style w:type="character" w:customStyle="1" w:styleId="af">
    <w:name w:val="Верхний колонтитул Знак"/>
    <w:basedOn w:val="a0"/>
    <w:link w:val="13"/>
    <w:uiPriority w:val="99"/>
    <w:rsid w:val="00755686"/>
    <w:rPr>
      <w:rFonts w:eastAsiaTheme="minorEastAsia"/>
      <w:lang w:eastAsia="ru-RU"/>
    </w:rPr>
  </w:style>
  <w:style w:type="paragraph" w:customStyle="1" w:styleId="14">
    <w:name w:val="Нижний колонтитул1"/>
    <w:basedOn w:val="a"/>
    <w:link w:val="af0"/>
    <w:uiPriority w:val="99"/>
    <w:unhideWhenUsed/>
    <w:rsid w:val="00755686"/>
    <w:pPr>
      <w:tabs>
        <w:tab w:val="center" w:pos="4677"/>
        <w:tab w:val="right" w:pos="9355"/>
      </w:tabs>
      <w:spacing w:after="0" w:line="240" w:lineRule="auto"/>
    </w:pPr>
    <w:rPr>
      <w:rFonts w:eastAsiaTheme="minorEastAsia"/>
      <w:lang w:eastAsia="ru-RU"/>
    </w:rPr>
  </w:style>
  <w:style w:type="character" w:customStyle="1" w:styleId="af0">
    <w:name w:val="Нижний колонтитул Знак"/>
    <w:basedOn w:val="a0"/>
    <w:link w:val="14"/>
    <w:uiPriority w:val="99"/>
    <w:rsid w:val="00755686"/>
    <w:rPr>
      <w:rFonts w:eastAsiaTheme="minorEastAsia"/>
      <w:lang w:eastAsia="ru-RU"/>
    </w:rPr>
  </w:style>
  <w:style w:type="paragraph" w:styleId="af1">
    <w:name w:val="Normal (Web)"/>
    <w:basedOn w:val="a"/>
    <w:uiPriority w:val="99"/>
    <w:unhideWhenUsed/>
    <w:rsid w:val="007556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List Paragraph"/>
    <w:basedOn w:val="a"/>
    <w:uiPriority w:val="34"/>
    <w:qFormat/>
    <w:rsid w:val="00755686"/>
    <w:pPr>
      <w:ind w:left="720"/>
    </w:pPr>
    <w:rPr>
      <w:rFonts w:ascii="Calibri" w:eastAsia="Calibri" w:hAnsi="Calibri" w:cs="Calibri"/>
      <w:lang w:eastAsia="ru-RU"/>
    </w:rPr>
  </w:style>
  <w:style w:type="character" w:styleId="af3">
    <w:name w:val="Strong"/>
    <w:basedOn w:val="a0"/>
    <w:uiPriority w:val="22"/>
    <w:qFormat/>
    <w:rsid w:val="00755686"/>
    <w:rPr>
      <w:b/>
      <w:bCs/>
    </w:rPr>
  </w:style>
  <w:style w:type="character" w:styleId="af4">
    <w:name w:val="annotation reference"/>
    <w:basedOn w:val="a0"/>
    <w:uiPriority w:val="99"/>
    <w:semiHidden/>
    <w:unhideWhenUsed/>
    <w:rsid w:val="00755686"/>
    <w:rPr>
      <w:sz w:val="16"/>
      <w:szCs w:val="16"/>
    </w:rPr>
  </w:style>
  <w:style w:type="paragraph" w:styleId="af5">
    <w:name w:val="annotation text"/>
    <w:basedOn w:val="a"/>
    <w:link w:val="af6"/>
    <w:unhideWhenUsed/>
    <w:rsid w:val="00755686"/>
    <w:pPr>
      <w:spacing w:line="240" w:lineRule="auto"/>
    </w:pPr>
    <w:rPr>
      <w:rFonts w:eastAsiaTheme="minorEastAsia"/>
      <w:sz w:val="20"/>
      <w:szCs w:val="20"/>
      <w:lang w:eastAsia="ru-RU"/>
    </w:rPr>
  </w:style>
  <w:style w:type="character" w:customStyle="1" w:styleId="af6">
    <w:name w:val="Текст примечания Знак"/>
    <w:basedOn w:val="a0"/>
    <w:link w:val="af5"/>
    <w:rsid w:val="00755686"/>
    <w:rPr>
      <w:rFonts w:eastAsiaTheme="minorEastAsia"/>
      <w:sz w:val="20"/>
      <w:szCs w:val="20"/>
      <w:lang w:eastAsia="ru-RU"/>
    </w:rPr>
  </w:style>
  <w:style w:type="paragraph" w:styleId="af7">
    <w:name w:val="annotation subject"/>
    <w:basedOn w:val="af5"/>
    <w:next w:val="af5"/>
    <w:link w:val="af8"/>
    <w:uiPriority w:val="99"/>
    <w:semiHidden/>
    <w:unhideWhenUsed/>
    <w:rsid w:val="00755686"/>
    <w:rPr>
      <w:b/>
      <w:bCs/>
    </w:rPr>
  </w:style>
  <w:style w:type="character" w:customStyle="1" w:styleId="af8">
    <w:name w:val="Тема примечания Знак"/>
    <w:basedOn w:val="af6"/>
    <w:link w:val="af7"/>
    <w:uiPriority w:val="99"/>
    <w:semiHidden/>
    <w:rsid w:val="00755686"/>
    <w:rPr>
      <w:rFonts w:eastAsiaTheme="minorEastAsia"/>
      <w:b/>
      <w:bCs/>
      <w:sz w:val="20"/>
      <w:szCs w:val="20"/>
      <w:lang w:eastAsia="ru-RU"/>
    </w:rPr>
  </w:style>
  <w:style w:type="paragraph" w:styleId="af9">
    <w:name w:val="Title"/>
    <w:basedOn w:val="a"/>
    <w:link w:val="afa"/>
    <w:qFormat/>
    <w:rsid w:val="00755686"/>
    <w:pPr>
      <w:spacing w:after="0" w:line="240" w:lineRule="auto"/>
      <w:jc w:val="center"/>
    </w:pPr>
    <w:rPr>
      <w:rFonts w:ascii="Times New Roman" w:eastAsia="Times New Roman" w:hAnsi="Times New Roman" w:cs="Times New Roman"/>
      <w:sz w:val="28"/>
      <w:szCs w:val="24"/>
    </w:rPr>
  </w:style>
  <w:style w:type="character" w:customStyle="1" w:styleId="afa">
    <w:name w:val="Название Знак"/>
    <w:basedOn w:val="a0"/>
    <w:link w:val="af9"/>
    <w:rsid w:val="00755686"/>
    <w:rPr>
      <w:rFonts w:ascii="Times New Roman" w:eastAsia="Times New Roman" w:hAnsi="Times New Roman" w:cs="Times New Roman"/>
      <w:sz w:val="28"/>
      <w:szCs w:val="24"/>
    </w:rPr>
  </w:style>
  <w:style w:type="paragraph" w:customStyle="1" w:styleId="afb">
    <w:name w:val="Название проектного документа"/>
    <w:basedOn w:val="a"/>
    <w:rsid w:val="00755686"/>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c">
    <w:name w:val="footnote text"/>
    <w:basedOn w:val="a"/>
    <w:link w:val="afd"/>
    <w:uiPriority w:val="99"/>
    <w:semiHidden/>
    <w:unhideWhenUsed/>
    <w:rsid w:val="00755686"/>
    <w:pPr>
      <w:spacing w:after="0" w:line="240" w:lineRule="auto"/>
    </w:pPr>
    <w:rPr>
      <w:sz w:val="20"/>
      <w:szCs w:val="20"/>
    </w:rPr>
  </w:style>
  <w:style w:type="character" w:customStyle="1" w:styleId="afd">
    <w:name w:val="Текст сноски Знак"/>
    <w:basedOn w:val="a0"/>
    <w:link w:val="afc"/>
    <w:uiPriority w:val="99"/>
    <w:semiHidden/>
    <w:rsid w:val="00755686"/>
    <w:rPr>
      <w:sz w:val="20"/>
      <w:szCs w:val="20"/>
    </w:rPr>
  </w:style>
  <w:style w:type="character" w:styleId="afe">
    <w:name w:val="footnote reference"/>
    <w:basedOn w:val="a0"/>
    <w:uiPriority w:val="99"/>
    <w:semiHidden/>
    <w:unhideWhenUsed/>
    <w:rsid w:val="00755686"/>
    <w:rPr>
      <w:vertAlign w:val="superscript"/>
    </w:rPr>
  </w:style>
  <w:style w:type="table" w:styleId="aff">
    <w:name w:val="Table Grid"/>
    <w:basedOn w:val="a1"/>
    <w:uiPriority w:val="59"/>
    <w:rsid w:val="00755686"/>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3">
    <w:name w:val="Основной текст (2)_"/>
    <w:basedOn w:val="a0"/>
    <w:link w:val="24"/>
    <w:rsid w:val="00755686"/>
    <w:rPr>
      <w:rFonts w:ascii="Times New Roman" w:eastAsia="Times New Roman" w:hAnsi="Times New Roman" w:cs="Times New Roman"/>
      <w:sz w:val="26"/>
      <w:szCs w:val="26"/>
    </w:rPr>
  </w:style>
  <w:style w:type="character" w:customStyle="1" w:styleId="30">
    <w:name w:val="Основной текст (3)_"/>
    <w:basedOn w:val="a0"/>
    <w:link w:val="32"/>
    <w:rsid w:val="00755686"/>
    <w:rPr>
      <w:rFonts w:ascii="Times New Roman" w:eastAsia="Times New Roman" w:hAnsi="Times New Roman" w:cs="Times New Roman"/>
      <w:i/>
      <w:iCs/>
      <w:sz w:val="20"/>
      <w:szCs w:val="20"/>
    </w:rPr>
  </w:style>
  <w:style w:type="paragraph" w:customStyle="1" w:styleId="24">
    <w:name w:val="Основной текст (2)"/>
    <w:basedOn w:val="a"/>
    <w:link w:val="23"/>
    <w:rsid w:val="00755686"/>
    <w:pPr>
      <w:widowControl w:val="0"/>
      <w:spacing w:after="240" w:line="240" w:lineRule="auto"/>
    </w:pPr>
    <w:rPr>
      <w:rFonts w:ascii="Times New Roman" w:eastAsia="Times New Roman" w:hAnsi="Times New Roman" w:cs="Times New Roman"/>
      <w:sz w:val="26"/>
      <w:szCs w:val="26"/>
    </w:rPr>
  </w:style>
  <w:style w:type="paragraph" w:customStyle="1" w:styleId="32">
    <w:name w:val="Основной текст (3)"/>
    <w:basedOn w:val="a"/>
    <w:link w:val="30"/>
    <w:rsid w:val="00755686"/>
    <w:pPr>
      <w:widowControl w:val="0"/>
      <w:spacing w:after="0" w:line="264" w:lineRule="auto"/>
    </w:pPr>
    <w:rPr>
      <w:rFonts w:ascii="Times New Roman" w:eastAsia="Times New Roman" w:hAnsi="Times New Roman" w:cs="Times New Roman"/>
      <w:i/>
      <w:iCs/>
      <w:sz w:val="20"/>
      <w:szCs w:val="20"/>
    </w:rPr>
  </w:style>
  <w:style w:type="character" w:customStyle="1" w:styleId="aff0">
    <w:name w:val="Сноска_"/>
    <w:basedOn w:val="a0"/>
    <w:link w:val="aff1"/>
    <w:rsid w:val="00755686"/>
    <w:rPr>
      <w:rFonts w:ascii="Times New Roman" w:eastAsia="Times New Roman" w:hAnsi="Times New Roman" w:cs="Times New Roman"/>
      <w:sz w:val="20"/>
      <w:szCs w:val="20"/>
    </w:rPr>
  </w:style>
  <w:style w:type="character" w:customStyle="1" w:styleId="aff2">
    <w:name w:val="Колонтитул_"/>
    <w:basedOn w:val="a0"/>
    <w:link w:val="aff3"/>
    <w:rsid w:val="00755686"/>
    <w:rPr>
      <w:rFonts w:ascii="Arial" w:eastAsia="Arial" w:hAnsi="Arial" w:cs="Arial"/>
      <w:sz w:val="16"/>
      <w:szCs w:val="16"/>
    </w:rPr>
  </w:style>
  <w:style w:type="paragraph" w:customStyle="1" w:styleId="aff1">
    <w:name w:val="Сноска"/>
    <w:basedOn w:val="a"/>
    <w:link w:val="aff0"/>
    <w:rsid w:val="00755686"/>
    <w:pPr>
      <w:widowControl w:val="0"/>
      <w:spacing w:after="0" w:line="240" w:lineRule="auto"/>
    </w:pPr>
    <w:rPr>
      <w:rFonts w:ascii="Times New Roman" w:eastAsia="Times New Roman" w:hAnsi="Times New Roman" w:cs="Times New Roman"/>
      <w:sz w:val="20"/>
      <w:szCs w:val="20"/>
    </w:rPr>
  </w:style>
  <w:style w:type="paragraph" w:customStyle="1" w:styleId="aff3">
    <w:name w:val="Колонтитул"/>
    <w:basedOn w:val="a"/>
    <w:link w:val="aff2"/>
    <w:rsid w:val="00755686"/>
    <w:pPr>
      <w:widowControl w:val="0"/>
      <w:spacing w:after="0" w:line="206" w:lineRule="auto"/>
    </w:pPr>
    <w:rPr>
      <w:rFonts w:ascii="Arial" w:eastAsia="Arial" w:hAnsi="Arial" w:cs="Arial"/>
      <w:sz w:val="16"/>
      <w:szCs w:val="16"/>
    </w:rPr>
  </w:style>
  <w:style w:type="character" w:customStyle="1" w:styleId="ConsPlusNormal0">
    <w:name w:val="ConsPlusNormal Знак"/>
    <w:link w:val="ConsPlusNormal"/>
    <w:rsid w:val="00755686"/>
    <w:rPr>
      <w:rFonts w:ascii="Calibri" w:eastAsiaTheme="minorEastAsia" w:hAnsi="Calibri" w:cs="Calibri"/>
      <w:lang w:eastAsia="ru-RU"/>
    </w:rPr>
  </w:style>
  <w:style w:type="paragraph" w:styleId="aff4">
    <w:name w:val="No Spacing"/>
    <w:uiPriority w:val="1"/>
    <w:qFormat/>
    <w:rsid w:val="0075568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94999&amp;dst=100189" TargetMode="External"/><Relationship Id="rId18" Type="http://schemas.openxmlformats.org/officeDocument/2006/relationships/hyperlink" Target="https://www.consultant.ru/document/cons_doc_LAW_500137/3e878d61b0de409120ad70762779b6616b55d7d9/" TargetMode="External"/><Relationship Id="rId26" Type="http://schemas.openxmlformats.org/officeDocument/2006/relationships/hyperlink" Target="consultantplus://offline/ref=2CCEAA2EAA3065DC8EF723109487C50FF14C59B9053E405E4E0FA045FCEA8DADE6139864660C5EC7S6s6J" TargetMode="External"/><Relationship Id="rId39" Type="http://schemas.openxmlformats.org/officeDocument/2006/relationships/hyperlink" Target="https://login.consultant.ru/link/?req=doc&amp;base=LAW&amp;n=500137&amp;dst=1772" TargetMode="External"/><Relationship Id="rId21" Type="http://schemas.openxmlformats.org/officeDocument/2006/relationships/hyperlink" Target="consultantplus://offline/ref=818B8D2BA673886D7BD27E81FAE33786ACBAD544CB161A556F2D6D8000438A9CE706AE79A9R8jDJ" TargetMode="External"/><Relationship Id="rId34" Type="http://schemas.openxmlformats.org/officeDocument/2006/relationships/hyperlink" Target="https://login.consultant.ru/link/?req=doc&amp;base=LAW&amp;n=500096" TargetMode="External"/><Relationship Id="rId42" Type="http://schemas.openxmlformats.org/officeDocument/2006/relationships/hyperlink" Target="https://login.consultant.ru/link/?req=doc&amp;base=LAW&amp;n=500137&amp;dst=508" TargetMode="External"/><Relationship Id="rId47" Type="http://schemas.openxmlformats.org/officeDocument/2006/relationships/hyperlink" Target="https://login.consultant.ru/link/?req=doc&amp;base=LAW&amp;n=454116&amp;dst=100011" TargetMode="External"/><Relationship Id="rId50" Type="http://schemas.openxmlformats.org/officeDocument/2006/relationships/hyperlink" Target="https://login.consultant.ru/link/?req=doc&amp;base=LAW&amp;n=502264&amp;dst=100170" TargetMode="External"/><Relationship Id="rId55" Type="http://schemas.openxmlformats.org/officeDocument/2006/relationships/hyperlink" Target="https://login.consultant.ru/link/?req=doc&amp;base=LAW&amp;n=500137&amp;dst=500" TargetMode="External"/><Relationship Id="rId63" Type="http://schemas.openxmlformats.org/officeDocument/2006/relationships/hyperlink" Target="https://login.consultant.ru/link/?req=doc&amp;base=LAW&amp;n=500096"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consultantplus://offline/ref=818B8D2BA673886D7BD27E81FAE33786ACBAD544CB161A556F2D6D8000438A9CE706AE79A9R8jFJ" TargetMode="External"/><Relationship Id="rId29" Type="http://schemas.openxmlformats.org/officeDocument/2006/relationships/header" Target="header3.xml"/><Relationship Id="rId41" Type="http://schemas.openxmlformats.org/officeDocument/2006/relationships/hyperlink" Target="https://login.consultant.ru/link/?req=doc&amp;base=LAW&amp;n=500137&amp;dst=884" TargetMode="External"/><Relationship Id="rId54" Type="http://schemas.openxmlformats.org/officeDocument/2006/relationships/hyperlink" Target="https://login.consultant.ru/link/?req=doc&amp;base=LAW&amp;n=465821&amp;dst=100053" TargetMode="External"/><Relationship Id="rId62" Type="http://schemas.openxmlformats.org/officeDocument/2006/relationships/hyperlink" Target="https://login.consultant.ru/link/?req=doc&amp;base=LAW&amp;n=51139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94999&amp;dst=100202" TargetMode="External"/><Relationship Id="rId24" Type="http://schemas.openxmlformats.org/officeDocument/2006/relationships/hyperlink" Target="consultantplus://offline/ref=3197D67EB2882A3ED2706E09ADD45D78D469732713457BDA451426A8642865E4A4BE5EDB5052E04DzFo9J" TargetMode="External"/><Relationship Id="rId32" Type="http://schemas.openxmlformats.org/officeDocument/2006/relationships/hyperlink" Target="https://login.consultant.ru/link/?req=doc&amp;base=LAW&amp;n=500137&amp;dst=2477" TargetMode="External"/><Relationship Id="rId37" Type="http://schemas.openxmlformats.org/officeDocument/2006/relationships/hyperlink" Target="https://login.consultant.ru/link/?req=doc&amp;base=LAW&amp;n=500096" TargetMode="External"/><Relationship Id="rId40" Type="http://schemas.openxmlformats.org/officeDocument/2006/relationships/hyperlink" Target="https://login.consultant.ru/link/?req=doc&amp;base=LAW&amp;n=494633" TargetMode="External"/><Relationship Id="rId45" Type="http://schemas.openxmlformats.org/officeDocument/2006/relationships/hyperlink" Target="https://login.consultant.ru/link/?req=doc&amp;base=LAW&amp;n=511394&amp;dst=3467" TargetMode="External"/><Relationship Id="rId53" Type="http://schemas.openxmlformats.org/officeDocument/2006/relationships/hyperlink" Target="https://login.consultant.ru/link/?req=doc&amp;base=LAW&amp;n=500699&amp;dst=64" TargetMode="External"/><Relationship Id="rId58" Type="http://schemas.openxmlformats.org/officeDocument/2006/relationships/hyperlink" Target="https://login.consultant.ru/link/?req=doc&amp;base=LAW&amp;n=511259"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ogin.consultant.ru/link/?req=doc&amp;base=LAW&amp;n=494999&amp;dst=100243" TargetMode="External"/><Relationship Id="rId23" Type="http://schemas.openxmlformats.org/officeDocument/2006/relationships/hyperlink" Target="https://www.consultant.ru/document/cons_doc_LAW_500137/3e878d61b0de409120ad70762779b6616b55d7d9/" TargetMode="External"/><Relationship Id="rId28" Type="http://schemas.openxmlformats.org/officeDocument/2006/relationships/header" Target="header2.xml"/><Relationship Id="rId36" Type="http://schemas.openxmlformats.org/officeDocument/2006/relationships/hyperlink" Target="https://login.consultant.ru/link/?req=doc&amp;base=LAW&amp;n=500096&amp;dst=6593" TargetMode="External"/><Relationship Id="rId49" Type="http://schemas.openxmlformats.org/officeDocument/2006/relationships/hyperlink" Target="https://login.consultant.ru/link/?req=doc&amp;base=LAW&amp;n=495331&amp;dst=1011" TargetMode="External"/><Relationship Id="rId57" Type="http://schemas.openxmlformats.org/officeDocument/2006/relationships/hyperlink" Target="https://login.consultant.ru/link/?req=doc&amp;base=LAW&amp;n=493203" TargetMode="External"/><Relationship Id="rId61" Type="http://schemas.openxmlformats.org/officeDocument/2006/relationships/hyperlink" Target="https://login.consultant.ru/link/?req=doc&amp;base=LAW&amp;n=500096" TargetMode="External"/><Relationship Id="rId10" Type="http://schemas.openxmlformats.org/officeDocument/2006/relationships/hyperlink" Target="https://login.consultant.ru/link/?req=doc&amp;base=LAW&amp;n=494999&amp;dst=100189" TargetMode="External"/><Relationship Id="rId19" Type="http://schemas.openxmlformats.org/officeDocument/2006/relationships/hyperlink" Target="consultantplus://offline/ref=DC5B76821092D89924B13314E4F968FFE9DF1606665FC6E09462DD4276D8664EC4196969C973CAf4J" TargetMode="External"/><Relationship Id="rId31" Type="http://schemas.openxmlformats.org/officeDocument/2006/relationships/footer" Target="footer3.xml"/><Relationship Id="rId44" Type="http://schemas.openxmlformats.org/officeDocument/2006/relationships/hyperlink" Target="https://login.consultant.ru/link/?req=doc&amp;base=LAW&amp;n=494451&amp;dst=100065" TargetMode="External"/><Relationship Id="rId52" Type="http://schemas.openxmlformats.org/officeDocument/2006/relationships/hyperlink" Target="https://login.consultant.ru/link/?req=doc&amp;base=LAW&amp;n=499778&amp;dst=100203" TargetMode="External"/><Relationship Id="rId60" Type="http://schemas.openxmlformats.org/officeDocument/2006/relationships/hyperlink" Target="https://login.consultant.ru/link/?req=doc&amp;base=LAW&amp;n=502622" TargetMode="Externa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login.consultant.ru/link/?req=doc&amp;base=LAW&amp;n=494999&amp;dst=100202" TargetMode="External"/><Relationship Id="rId22" Type="http://schemas.openxmlformats.org/officeDocument/2006/relationships/hyperlink" Target="consultantplus://offline/ref=818B8D2BA673886D7BD27E81FAE33786ACBAD544CB161A556F2D6D8000438A9CE706AE79AAR8jCJ" TargetMode="External"/><Relationship Id="rId27" Type="http://schemas.openxmlformats.org/officeDocument/2006/relationships/hyperlink" Target="consultantplus://offline/ref=2CCEAA2EAA3065DC8EF723109487C50FF14C59B9053E405E4E0FA045FCEA8DADE6139864660C5CC0S6s8J" TargetMode="External"/><Relationship Id="rId30" Type="http://schemas.openxmlformats.org/officeDocument/2006/relationships/footer" Target="footer2.xml"/><Relationship Id="rId35" Type="http://schemas.openxmlformats.org/officeDocument/2006/relationships/hyperlink" Target="https://login.consultant.ru/link/?req=doc&amp;base=LAW&amp;n=494633" TargetMode="External"/><Relationship Id="rId43" Type="http://schemas.openxmlformats.org/officeDocument/2006/relationships/hyperlink" Target="https://login.consultant.ru/link/?req=doc&amp;base=LAW&amp;n=500137&amp;dst=563" TargetMode="External"/><Relationship Id="rId48" Type="http://schemas.openxmlformats.org/officeDocument/2006/relationships/hyperlink" Target="https://login.consultant.ru/link/?req=doc&amp;base=LAW&amp;n=495331" TargetMode="External"/><Relationship Id="rId56" Type="http://schemas.openxmlformats.org/officeDocument/2006/relationships/hyperlink" Target="https://login.consultant.ru/link/?req=doc&amp;base=LAW&amp;n=500137&amp;dst=503" TargetMode="External"/><Relationship Id="rId64" Type="http://schemas.openxmlformats.org/officeDocument/2006/relationships/hyperlink" Target="https://login.consultant.ru/link/?req=doc&amp;base=LAW&amp;n=500821" TargetMode="External"/><Relationship Id="rId8" Type="http://schemas.openxmlformats.org/officeDocument/2006/relationships/endnotes" Target="endnotes.xml"/><Relationship Id="rId51" Type="http://schemas.openxmlformats.org/officeDocument/2006/relationships/hyperlink" Target="https://login.consultant.ru/link/?req=doc&amp;base=LAW&amp;n=500136&amp;dst=249" TargetMode="External"/><Relationship Id="rId3" Type="http://schemas.openxmlformats.org/officeDocument/2006/relationships/styles" Target="styles.xml"/><Relationship Id="rId12" Type="http://schemas.openxmlformats.org/officeDocument/2006/relationships/hyperlink" Target="https://login.consultant.ru/link/?req=doc&amp;base=LAW&amp;n=494999&amp;dst=100243" TargetMode="External"/><Relationship Id="rId17" Type="http://schemas.openxmlformats.org/officeDocument/2006/relationships/footer" Target="footer1.xml"/><Relationship Id="rId25" Type="http://schemas.openxmlformats.org/officeDocument/2006/relationships/hyperlink" Target="consultantplus://offline/ref=3197D67EB2882A3ED2706E09ADD45D78D660722515427BDA451426A8642865E4A4BE5EDF58z5o7J" TargetMode="External"/><Relationship Id="rId33" Type="http://schemas.openxmlformats.org/officeDocument/2006/relationships/hyperlink" Target="https://login.consultant.ru/link/?req=doc&amp;base=LAW&amp;n=173335&amp;dst=100009" TargetMode="External"/><Relationship Id="rId38" Type="http://schemas.openxmlformats.org/officeDocument/2006/relationships/hyperlink" Target="https://login.consultant.ru/link/?req=doc&amp;base=LAW&amp;n=502622" TargetMode="External"/><Relationship Id="rId46" Type="http://schemas.openxmlformats.org/officeDocument/2006/relationships/hyperlink" Target="https://login.consultant.ru/link/?req=doc&amp;base=LAW&amp;n=500137&amp;dst=2477" TargetMode="External"/><Relationship Id="rId59" Type="http://schemas.openxmlformats.org/officeDocument/2006/relationships/hyperlink" Target="https://login.consultant.ru/link/?req=doc&amp;base=LAW&amp;n=465579&amp;dst=100011"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E277E-8605-4A40-8CE4-2EF687036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17841</Words>
  <Characters>101694</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Вера</cp:lastModifiedBy>
  <cp:revision>2</cp:revision>
  <cp:lastPrinted>2026-01-19T10:59:00Z</cp:lastPrinted>
  <dcterms:created xsi:type="dcterms:W3CDTF">2026-01-19T11:00:00Z</dcterms:created>
  <dcterms:modified xsi:type="dcterms:W3CDTF">2026-01-19T11:00:00Z</dcterms:modified>
</cp:coreProperties>
</file>